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8E9" w:rsidRDefault="008B58E9">
      <w:pPr>
        <w:pStyle w:val="Cabealho"/>
        <w:tabs>
          <w:tab w:val="clear" w:pos="4419"/>
          <w:tab w:val="clear" w:pos="8838"/>
        </w:tabs>
      </w:pPr>
    </w:p>
    <w:p w:rsidR="008B58E9" w:rsidRDefault="008B58E9">
      <w:pPr>
        <w:tabs>
          <w:tab w:val="right" w:pos="8505"/>
        </w:tabs>
        <w:jc w:val="center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TC-</w:t>
      </w:r>
      <w:r>
        <w:rPr>
          <w:b/>
          <w:sz w:val="24"/>
        </w:rPr>
        <w:fldChar w:fldCharType="begin">
          <w:ffData>
            <w:name w:val="Texto1"/>
            <w:enabled/>
            <w:calcOnExit w:val="0"/>
            <w:textInput>
              <w:format w:val="000.000/0000-0"/>
            </w:textInput>
          </w:ffData>
        </w:fldChar>
      </w:r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F71A5C">
        <w:rPr>
          <w:b/>
          <w:noProof/>
          <w:sz w:val="24"/>
        </w:rPr>
        <w:t>008.005/2016-8</w:t>
      </w:r>
      <w:r>
        <w:rPr>
          <w:b/>
          <w:sz w:val="24"/>
        </w:rPr>
        <w:fldChar w:fldCharType="end"/>
      </w:r>
    </w:p>
    <w:p w:rsidR="008B58E9" w:rsidRDefault="008B58E9">
      <w:pPr>
        <w:jc w:val="both"/>
        <w:rPr>
          <w:b/>
          <w:sz w:val="24"/>
        </w:rPr>
      </w:pPr>
    </w:p>
    <w:p w:rsidR="008B58E9" w:rsidRDefault="008B58E9">
      <w:pPr>
        <w:jc w:val="both"/>
        <w:rPr>
          <w:b/>
          <w:sz w:val="24"/>
        </w:rPr>
      </w:pPr>
    </w:p>
    <w:p w:rsidR="008B58E9" w:rsidRDefault="008B58E9">
      <w:pPr>
        <w:pStyle w:val="DTCPADRO"/>
        <w:spacing w:before="40" w:after="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Autuada a presente Cobrança Executiva, organizada a documentação a ser encaminhada ao órgão executor/entidade executora e promovido o registro no Cadastro de Responsáveis por Contas Julgadas Irregulares – CADIRREG, de que trata </w:t>
      </w:r>
      <w:r w:rsidR="00B24321">
        <w:rPr>
          <w:rFonts w:ascii="Times New Roman" w:hAnsi="Times New Roman"/>
        </w:rPr>
        <w:t>o art. 1º, § 3º, da Resolução TCU 241/2011</w:t>
      </w:r>
      <w:r>
        <w:rPr>
          <w:rFonts w:ascii="Times New Roman" w:hAnsi="Times New Roman"/>
        </w:rPr>
        <w:t xml:space="preserve">, encaminhem-se os autos ao Ministério Público junto ao Tribunal, via </w:t>
      </w:r>
      <w:proofErr w:type="spellStart"/>
      <w:r>
        <w:rPr>
          <w:rFonts w:ascii="Times New Roman" w:hAnsi="Times New Roman"/>
        </w:rPr>
        <w:t>Scbex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A</w:t>
      </w:r>
      <w:r w:rsidR="005F4FE3">
        <w:rPr>
          <w:rFonts w:ascii="Times New Roman" w:hAnsi="Times New Roman"/>
        </w:rPr>
        <w:t>dgecex</w:t>
      </w:r>
      <w:proofErr w:type="spellEnd"/>
      <w:r>
        <w:rPr>
          <w:rFonts w:ascii="Times New Roman" w:hAnsi="Times New Roman"/>
        </w:rPr>
        <w:t>, para os fins previstos no art. 81, inciso III, da Lei 8.443, de 16 de julho de 1992.</w:t>
      </w:r>
    </w:p>
    <w:p w:rsidR="0018387D" w:rsidRPr="00CF1D04" w:rsidRDefault="0018387D" w:rsidP="0018387D">
      <w:pPr>
        <w:pStyle w:val="DTCPADRO"/>
        <w:tabs>
          <w:tab w:val="clear" w:pos="709"/>
          <w:tab w:val="left" w:pos="1418"/>
        </w:tabs>
        <w:spacing w:before="40" w:after="40"/>
        <w:ind w:firstLine="0"/>
        <w:rPr>
          <w:rFonts w:ascii="Times New Roman" w:hAnsi="Times New Roman"/>
          <w:szCs w:val="24"/>
        </w:rPr>
      </w:pPr>
      <w:proofErr w:type="gramStart"/>
      <w:r w:rsidRPr="00887AAC">
        <w:rPr>
          <w:rFonts w:ascii="Times New Roman" w:hAnsi="Times New Roman"/>
          <w:szCs w:val="24"/>
        </w:rPr>
        <w:t>2.</w:t>
      </w:r>
      <w:r w:rsidRPr="00887AAC">
        <w:rPr>
          <w:rFonts w:ascii="Times New Roman" w:hAnsi="Times New Roman"/>
          <w:szCs w:val="24"/>
        </w:rPr>
        <w:tab/>
      </w:r>
      <w:r w:rsidRPr="00CF1D04">
        <w:rPr>
          <w:rFonts w:ascii="Times New Roman" w:hAnsi="Times New Roman"/>
          <w:szCs w:val="24"/>
        </w:rPr>
        <w:t>Informo</w:t>
      </w:r>
      <w:proofErr w:type="gramEnd"/>
      <w:r w:rsidRPr="00CF1D04">
        <w:rPr>
          <w:rFonts w:ascii="Times New Roman" w:hAnsi="Times New Roman"/>
          <w:szCs w:val="24"/>
        </w:rPr>
        <w:t xml:space="preserve">, por oportuno, que </w:t>
      </w:r>
      <w:r w:rsidR="00CF1D04" w:rsidRPr="00CF1D04">
        <w:rPr>
          <w:rFonts w:ascii="Times New Roman" w:hAnsi="Times New Roman"/>
        </w:rPr>
        <w:t>compete à Advocacia-Geral da União/Procuradoria-Geral da União (AGU/PGU) promover o lançamento dos registros pertinentes no Cadastro Informativo de Créditos não Quitados do Setor Público Federal (Cadin), conforme disposto no art. 2º da Decisão Normativa-TCU 126, de 10/4/2013. Assim, proponho ao MP/TCU que insira no ofício de encaminhamento da documentação à AGU o alerta quanto à necessidade de se fazer os registros cabíveis no Cadin.</w:t>
      </w:r>
    </w:p>
    <w:p w:rsidR="008B58E9" w:rsidRDefault="008B58E9">
      <w:pPr>
        <w:pStyle w:val="DTCPADRO"/>
        <w:spacing w:before="40" w:after="40"/>
        <w:rPr>
          <w:rFonts w:ascii="Times New Roman" w:hAnsi="Times New Roman"/>
        </w:rPr>
      </w:pPr>
    </w:p>
    <w:tbl>
      <w:tblPr>
        <w:tblW w:w="7087" w:type="dxa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</w:tblGrid>
      <w:tr w:rsidR="008B58E9" w:rsidTr="00CA009D">
        <w:tc>
          <w:tcPr>
            <w:tcW w:w="7087" w:type="dxa"/>
          </w:tcPr>
          <w:p w:rsidR="008B58E9" w:rsidRDefault="008B58E9">
            <w:pPr>
              <w:pStyle w:val="Ttulo1"/>
              <w:spacing w:before="40" w:after="40"/>
            </w:pPr>
            <w:r>
              <w:t>RESPONSÁVEL</w:t>
            </w:r>
          </w:p>
          <w:p w:rsidR="005F4FE3" w:rsidRPr="005F4FE3" w:rsidRDefault="005F4FE3" w:rsidP="005F4FE3">
            <w:pPr>
              <w:jc w:val="center"/>
              <w:outlineLvl w:val="0"/>
              <w:rPr>
                <w:sz w:val="10"/>
                <w:szCs w:val="10"/>
              </w:rPr>
            </w:pPr>
          </w:p>
          <w:p w:rsidR="008B58E9" w:rsidRDefault="008B58E9" w:rsidP="005F4FE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0" w:name="Texto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F71A5C" w:rsidRPr="00F71A5C">
              <w:rPr>
                <w:sz w:val="24"/>
              </w:rPr>
              <w:t xml:space="preserve">Maurício Hasenclever Borges </w:t>
            </w:r>
            <w:r w:rsidR="00F71A5C">
              <w:rPr>
                <w:sz w:val="24"/>
              </w:rPr>
              <w:t> </w:t>
            </w:r>
            <w:r w:rsidR="00F71A5C">
              <w:rPr>
                <w:sz w:val="24"/>
              </w:rPr>
              <w:t> </w:t>
            </w:r>
            <w:r w:rsidR="00F71A5C">
              <w:rPr>
                <w:sz w:val="24"/>
              </w:rPr>
              <w:t> </w:t>
            </w:r>
            <w:r w:rsidR="00F71A5C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  <w:p w:rsidR="005F4FE3" w:rsidRPr="005F4FE3" w:rsidRDefault="005F4FE3" w:rsidP="005F4FE3">
            <w:pPr>
              <w:jc w:val="center"/>
              <w:outlineLvl w:val="0"/>
              <w:rPr>
                <w:sz w:val="8"/>
                <w:szCs w:val="8"/>
              </w:rPr>
            </w:pPr>
          </w:p>
        </w:tc>
      </w:tr>
      <w:tr w:rsidR="008B58E9" w:rsidTr="00CA009D">
        <w:tc>
          <w:tcPr>
            <w:tcW w:w="7087" w:type="dxa"/>
          </w:tcPr>
          <w:p w:rsidR="008B58E9" w:rsidRDefault="008B58E9">
            <w:pPr>
              <w:pStyle w:val="Ttulo1"/>
              <w:spacing w:before="40" w:after="40"/>
            </w:pPr>
            <w:r>
              <w:t>DATA DO TRÂNSITO EM JULGADO</w:t>
            </w:r>
          </w:p>
          <w:p w:rsidR="005F4FE3" w:rsidRPr="005F4FE3" w:rsidRDefault="005F4FE3" w:rsidP="005F4FE3">
            <w:pPr>
              <w:jc w:val="center"/>
              <w:outlineLvl w:val="0"/>
              <w:rPr>
                <w:sz w:val="10"/>
                <w:szCs w:val="10"/>
              </w:rPr>
            </w:pPr>
          </w:p>
          <w:p w:rsidR="005F4FE3" w:rsidRDefault="00CA009D" w:rsidP="005F4FE3">
            <w:pPr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2/12/2011</w:t>
            </w:r>
          </w:p>
          <w:p w:rsidR="008B58E9" w:rsidRPr="005F4FE3" w:rsidRDefault="008B58E9" w:rsidP="005F4FE3">
            <w:pPr>
              <w:pStyle w:val="Ttulo1"/>
              <w:keepNext w:val="0"/>
              <w:jc w:val="center"/>
              <w:rPr>
                <w:sz w:val="10"/>
                <w:szCs w:val="10"/>
              </w:rPr>
            </w:pPr>
          </w:p>
        </w:tc>
      </w:tr>
      <w:tr w:rsidR="008B58E9" w:rsidTr="00CA009D">
        <w:tc>
          <w:tcPr>
            <w:tcW w:w="7087" w:type="dxa"/>
          </w:tcPr>
          <w:p w:rsidR="008B58E9" w:rsidRDefault="008B58E9">
            <w:pPr>
              <w:pStyle w:val="Ttulo2"/>
              <w:spacing w:before="40" w:after="40"/>
              <w:jc w:val="both"/>
            </w:pPr>
            <w:r>
              <w:t>ACÓRDÃO</w:t>
            </w:r>
            <w:r w:rsidR="00F71A5C">
              <w:t>S</w:t>
            </w:r>
          </w:p>
          <w:p w:rsidR="008B58E9" w:rsidRPr="00F71A5C" w:rsidRDefault="008B58E9" w:rsidP="00F71A5C">
            <w:pPr>
              <w:pStyle w:val="Ttulo1"/>
              <w:keepNext w:val="0"/>
              <w:spacing w:before="120"/>
              <w:rPr>
                <w:b w:val="0"/>
                <w:sz w:val="24"/>
                <w:szCs w:val="24"/>
              </w:rPr>
            </w:pPr>
            <w:r w:rsidRPr="00F71A5C">
              <w:rPr>
                <w:b w:val="0"/>
                <w:sz w:val="24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" w:name="Texto25"/>
            <w:r w:rsidRPr="00F71A5C">
              <w:rPr>
                <w:b w:val="0"/>
                <w:sz w:val="24"/>
                <w:szCs w:val="24"/>
              </w:rPr>
              <w:instrText xml:space="preserve"> FORMTEXT </w:instrText>
            </w:r>
            <w:r w:rsidRPr="00F71A5C">
              <w:rPr>
                <w:b w:val="0"/>
                <w:sz w:val="24"/>
                <w:szCs w:val="24"/>
              </w:rPr>
            </w:r>
            <w:r w:rsidRPr="00F71A5C">
              <w:rPr>
                <w:b w:val="0"/>
                <w:sz w:val="24"/>
                <w:szCs w:val="24"/>
              </w:rPr>
              <w:fldChar w:fldCharType="separate"/>
            </w:r>
            <w:r w:rsidR="00F71A5C" w:rsidRPr="00F71A5C">
              <w:rPr>
                <w:b w:val="0"/>
                <w:noProof/>
                <w:sz w:val="24"/>
                <w:szCs w:val="24"/>
              </w:rPr>
              <w:t>2874</w:t>
            </w:r>
            <w:r w:rsidRPr="00F71A5C">
              <w:rPr>
                <w:b w:val="0"/>
                <w:sz w:val="24"/>
                <w:szCs w:val="24"/>
              </w:rPr>
              <w:fldChar w:fldCharType="end"/>
            </w:r>
            <w:bookmarkEnd w:id="1"/>
            <w:r w:rsidRPr="00F71A5C">
              <w:rPr>
                <w:b w:val="0"/>
                <w:sz w:val="24"/>
                <w:szCs w:val="24"/>
              </w:rPr>
              <w:t>/</w:t>
            </w:r>
            <w:r w:rsidRPr="00F71A5C">
              <w:rPr>
                <w:b w:val="0"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Texto27"/>
            <w:r w:rsidRPr="00F71A5C">
              <w:rPr>
                <w:b w:val="0"/>
                <w:sz w:val="24"/>
                <w:szCs w:val="24"/>
              </w:rPr>
              <w:instrText xml:space="preserve"> FORMTEXT </w:instrText>
            </w:r>
            <w:r w:rsidRPr="00F71A5C">
              <w:rPr>
                <w:b w:val="0"/>
                <w:sz w:val="24"/>
                <w:szCs w:val="24"/>
              </w:rPr>
            </w:r>
            <w:r w:rsidRPr="00F71A5C">
              <w:rPr>
                <w:b w:val="0"/>
                <w:sz w:val="24"/>
                <w:szCs w:val="24"/>
              </w:rPr>
              <w:fldChar w:fldCharType="separate"/>
            </w:r>
            <w:r w:rsidR="00F71A5C" w:rsidRPr="00F71A5C">
              <w:rPr>
                <w:b w:val="0"/>
                <w:noProof/>
                <w:sz w:val="24"/>
                <w:szCs w:val="24"/>
              </w:rPr>
              <w:t>2011</w:t>
            </w:r>
            <w:r w:rsidRPr="00F71A5C">
              <w:rPr>
                <w:b w:val="0"/>
                <w:sz w:val="24"/>
                <w:szCs w:val="24"/>
              </w:rPr>
              <w:fldChar w:fldCharType="end"/>
            </w:r>
            <w:bookmarkEnd w:id="2"/>
            <w:r w:rsidRPr="00F71A5C">
              <w:rPr>
                <w:b w:val="0"/>
                <w:sz w:val="24"/>
                <w:szCs w:val="24"/>
              </w:rPr>
              <w:t>-</w:t>
            </w:r>
            <w:r w:rsidRPr="00F71A5C">
              <w:rPr>
                <w:b w:val="0"/>
                <w:sz w:val="24"/>
                <w:szCs w:val="24"/>
              </w:rPr>
              <w:fldChar w:fldCharType="begin">
                <w:ffData>
                  <w:name w:val="Dropdown36"/>
                  <w:enabled/>
                  <w:calcOnExit w:val="0"/>
                  <w:ddList>
                    <w:listEntry w:val="Plenário"/>
                    <w:listEntry w:val="1ª Câmara"/>
                    <w:listEntry w:val="2ª Câmara"/>
                  </w:ddList>
                </w:ffData>
              </w:fldChar>
            </w:r>
            <w:bookmarkStart w:id="3" w:name="Dropdown36"/>
            <w:r w:rsidRPr="00F71A5C">
              <w:rPr>
                <w:b w:val="0"/>
                <w:sz w:val="24"/>
                <w:szCs w:val="24"/>
              </w:rPr>
              <w:instrText xml:space="preserve"> FORMDROPDOWN </w:instrText>
            </w:r>
            <w:r w:rsidR="00CA009D">
              <w:rPr>
                <w:b w:val="0"/>
                <w:sz w:val="24"/>
                <w:szCs w:val="24"/>
              </w:rPr>
            </w:r>
            <w:r w:rsidR="00CA009D">
              <w:rPr>
                <w:b w:val="0"/>
                <w:sz w:val="24"/>
                <w:szCs w:val="24"/>
              </w:rPr>
              <w:fldChar w:fldCharType="separate"/>
            </w:r>
            <w:r w:rsidRPr="00F71A5C">
              <w:rPr>
                <w:b w:val="0"/>
                <w:sz w:val="24"/>
                <w:szCs w:val="24"/>
              </w:rPr>
              <w:fldChar w:fldCharType="end"/>
            </w:r>
            <w:bookmarkEnd w:id="3"/>
            <w:r w:rsidR="00F71A5C" w:rsidRPr="00F71A5C">
              <w:rPr>
                <w:b w:val="0"/>
                <w:sz w:val="24"/>
                <w:szCs w:val="24"/>
              </w:rPr>
              <w:t>-Condenatório</w:t>
            </w:r>
          </w:p>
          <w:p w:rsidR="00F71A5C" w:rsidRPr="00F71A5C" w:rsidRDefault="00F71A5C" w:rsidP="00F71A5C">
            <w:pPr>
              <w:rPr>
                <w:sz w:val="24"/>
                <w:szCs w:val="24"/>
              </w:rPr>
            </w:pPr>
            <w:r w:rsidRPr="00F71A5C">
              <w:rPr>
                <w:sz w:val="24"/>
                <w:szCs w:val="24"/>
              </w:rPr>
              <w:t>2015/2013-Plenário-Pedido de Reexame</w:t>
            </w:r>
          </w:p>
          <w:p w:rsidR="00F71A5C" w:rsidRPr="00F71A5C" w:rsidRDefault="00F71A5C" w:rsidP="00F71A5C">
            <w:pPr>
              <w:rPr>
                <w:sz w:val="24"/>
                <w:szCs w:val="24"/>
              </w:rPr>
            </w:pPr>
            <w:r w:rsidRPr="00F71A5C">
              <w:rPr>
                <w:sz w:val="24"/>
                <w:szCs w:val="24"/>
              </w:rPr>
              <w:t>1626/2014-Plenário-Embargos de Declaração</w:t>
            </w:r>
          </w:p>
          <w:p w:rsidR="00F71A5C" w:rsidRPr="00F71A5C" w:rsidRDefault="00F71A5C" w:rsidP="00F71A5C">
            <w:pPr>
              <w:rPr>
                <w:sz w:val="24"/>
                <w:szCs w:val="24"/>
              </w:rPr>
            </w:pPr>
            <w:r w:rsidRPr="00F71A5C">
              <w:rPr>
                <w:sz w:val="24"/>
                <w:szCs w:val="24"/>
              </w:rPr>
              <w:t>2098/2015-Plenário-Embargos de Declaração</w:t>
            </w:r>
          </w:p>
          <w:p w:rsidR="00F71A5C" w:rsidRPr="00F71A5C" w:rsidRDefault="00F71A5C" w:rsidP="00F71A5C">
            <w:pPr>
              <w:spacing w:after="120"/>
            </w:pPr>
            <w:r w:rsidRPr="00F71A5C">
              <w:rPr>
                <w:sz w:val="24"/>
                <w:szCs w:val="24"/>
              </w:rPr>
              <w:t>2450/2015-Plenário-Retificador</w:t>
            </w:r>
          </w:p>
        </w:tc>
      </w:tr>
    </w:tbl>
    <w:p w:rsidR="00CA009D" w:rsidRPr="00B66074" w:rsidRDefault="00CA009D" w:rsidP="00CA009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 xml:space="preserve">           </w:t>
      </w:r>
      <w:proofErr w:type="gramStart"/>
      <w:r>
        <w:rPr>
          <w:sz w:val="24"/>
          <w:szCs w:val="24"/>
        </w:rPr>
        <w:t xml:space="preserve"> Esclareço</w:t>
      </w:r>
      <w:proofErr w:type="gramEnd"/>
      <w:r>
        <w:rPr>
          <w:sz w:val="24"/>
          <w:szCs w:val="24"/>
        </w:rPr>
        <w:t xml:space="preserve"> que foi dado provimento parcial do pedido de reexame apresentado pelo recorrente, suspendendo os efeitos dos subitens 9.4 e 9.5 do Acórdão 2874/2011-Plenário em relação ao Sr. Amaro Barreto da Rocha </w:t>
      </w:r>
      <w:proofErr w:type="spellStart"/>
      <w:r>
        <w:rPr>
          <w:sz w:val="24"/>
          <w:szCs w:val="24"/>
        </w:rPr>
        <w:t>Klautau</w:t>
      </w:r>
      <w:proofErr w:type="spellEnd"/>
      <w:r>
        <w:rPr>
          <w:sz w:val="24"/>
          <w:szCs w:val="24"/>
        </w:rPr>
        <w:t>.</w:t>
      </w:r>
    </w:p>
    <w:p w:rsidR="00CA009D" w:rsidRDefault="00CA009D" w:rsidP="00CA009D">
      <w:pPr>
        <w:rPr>
          <w:sz w:val="24"/>
        </w:rPr>
      </w:pPr>
    </w:p>
    <w:p w:rsidR="008B58E9" w:rsidRDefault="00B023C9" w:rsidP="00B023C9">
      <w:pPr>
        <w:rPr>
          <w:sz w:val="24"/>
        </w:rPr>
      </w:pPr>
      <w:r>
        <w:rPr>
          <w:sz w:val="24"/>
        </w:rPr>
        <w:t xml:space="preserve">                        </w:t>
      </w:r>
      <w:r w:rsidR="008B58E9">
        <w:rPr>
          <w:sz w:val="24"/>
        </w:rPr>
        <w:t xml:space="preserve">TCU/SECEX/PA, </w:t>
      </w:r>
      <w:r w:rsidR="008B58E9">
        <w:rPr>
          <w:sz w:val="24"/>
        </w:rPr>
        <w:fldChar w:fldCharType="begin"/>
      </w:r>
      <w:r w:rsidR="008B58E9">
        <w:rPr>
          <w:sz w:val="24"/>
        </w:rPr>
        <w:instrText xml:space="preserve"> CREATEDATE \@ "dd' de 'MMMM' de 'yyyy" \* MERGEFORMAT </w:instrText>
      </w:r>
      <w:r w:rsidR="008B58E9">
        <w:rPr>
          <w:sz w:val="24"/>
        </w:rPr>
        <w:fldChar w:fldCharType="separate"/>
      </w:r>
      <w:r w:rsidR="00F71A5C">
        <w:rPr>
          <w:noProof/>
          <w:sz w:val="24"/>
        </w:rPr>
        <w:t>23 de março de 2016</w:t>
      </w:r>
      <w:r w:rsidR="008B58E9">
        <w:rPr>
          <w:sz w:val="24"/>
        </w:rPr>
        <w:fldChar w:fldCharType="end"/>
      </w:r>
      <w:r w:rsidR="008B58E9">
        <w:rPr>
          <w:sz w:val="24"/>
        </w:rPr>
        <w:t>.</w:t>
      </w:r>
    </w:p>
    <w:p w:rsidR="00CA009D" w:rsidRDefault="00CA009D" w:rsidP="00B023C9">
      <w:pPr>
        <w:rPr>
          <w:sz w:val="24"/>
        </w:rPr>
      </w:pPr>
      <w:bookmarkStart w:id="4" w:name="_GoBack"/>
      <w:bookmarkEnd w:id="4"/>
    </w:p>
    <w:p w:rsidR="00B023C9" w:rsidRDefault="00B023C9" w:rsidP="00B023C9">
      <w:pPr>
        <w:rPr>
          <w:sz w:val="24"/>
        </w:rPr>
      </w:pPr>
    </w:p>
    <w:p w:rsidR="00B023C9" w:rsidRDefault="00B023C9" w:rsidP="00B023C9">
      <w:pPr>
        <w:rPr>
          <w:sz w:val="24"/>
        </w:rPr>
      </w:pPr>
    </w:p>
    <w:p w:rsidR="008B58E9" w:rsidRDefault="008B58E9">
      <w:pPr>
        <w:pStyle w:val="Corpodetexto2"/>
        <w:ind w:firstLine="1418"/>
        <w:jc w:val="left"/>
        <w:rPr>
          <w:i w:val="0"/>
        </w:rPr>
      </w:pPr>
    </w:p>
    <w:p w:rsidR="005F4FE3" w:rsidRPr="005F4FE3" w:rsidRDefault="005F4FE3" w:rsidP="005F4FE3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F4FE3">
        <w:rPr>
          <w:sz w:val="24"/>
          <w:szCs w:val="24"/>
        </w:rPr>
        <w:t>Assinou Eletronicamente</w:t>
      </w:r>
      <w:r>
        <w:rPr>
          <w:sz w:val="24"/>
          <w:szCs w:val="24"/>
        </w:rPr>
        <w:t>)</w:t>
      </w:r>
    </w:p>
    <w:p w:rsidR="00664B8C" w:rsidRPr="005F4FE3" w:rsidRDefault="00664B8C" w:rsidP="00664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Dropdown6"/>
            <w:enabled/>
            <w:calcOnExit w:val="0"/>
            <w:ddList>
              <w:listEntry w:val="Arildo da Silva Oliveira"/>
              <w:listEntry w:val="Francisco Furtado Costa"/>
              <w:listEntry w:val="Manoel Antonio Alves Menezes"/>
              <w:listEntry w:val="Daniel Levi de Figueiredo Rodrigues"/>
              <w:listEntry w:val="Israel da Silva Gomes"/>
              <w:listEntry w:val="Antonio Soeiro Martins"/>
            </w:ddList>
          </w:ffData>
        </w:fldChar>
      </w:r>
      <w:bookmarkStart w:id="5" w:name="Dropdown6"/>
      <w:r>
        <w:rPr>
          <w:b/>
          <w:sz w:val="24"/>
          <w:szCs w:val="24"/>
        </w:rPr>
        <w:instrText xml:space="preserve"> FORMDROPDOWN </w:instrText>
      </w:r>
      <w:r w:rsidR="00CA009D">
        <w:rPr>
          <w:b/>
          <w:sz w:val="24"/>
          <w:szCs w:val="24"/>
        </w:rPr>
      </w:r>
      <w:r w:rsidR="00CA009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"/>
    </w:p>
    <w:p w:rsidR="00664B8C" w:rsidRDefault="00664B8C" w:rsidP="00664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Dropdown7"/>
            <w:enabled/>
            <w:calcOnExit w:val="0"/>
            <w:ddList>
              <w:listEntry w:val="Secretário"/>
              <w:listEntry w:val="Secretário Substituto"/>
              <w:listEntry w:val="Assessor"/>
              <w:listEntry w:val="Assessor Substituto"/>
            </w:ddList>
          </w:ffData>
        </w:fldChar>
      </w:r>
      <w:bookmarkStart w:id="6" w:name="Dropdown7"/>
      <w:r>
        <w:rPr>
          <w:b/>
          <w:sz w:val="24"/>
          <w:szCs w:val="24"/>
        </w:rPr>
        <w:instrText xml:space="preserve"> FORMDROPDOWN </w:instrText>
      </w:r>
      <w:r w:rsidR="00CA009D">
        <w:rPr>
          <w:b/>
          <w:sz w:val="24"/>
          <w:szCs w:val="24"/>
        </w:rPr>
      </w:r>
      <w:r w:rsidR="00CA009D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"/>
    </w:p>
    <w:p w:rsidR="008B58E9" w:rsidRPr="00664B8C" w:rsidRDefault="00664B8C" w:rsidP="00664B8C">
      <w:pPr>
        <w:jc w:val="center"/>
        <w:rPr>
          <w:b/>
          <w:sz w:val="24"/>
          <w:szCs w:val="24"/>
        </w:rPr>
      </w:pPr>
      <w:r w:rsidRPr="0011484B">
        <w:rPr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result w:val="1"/>
              <w:listEntry w:val="Port. Delegação Secex-PA 4/2015 (BTCU 27/2015)"/>
              <w:listEntry w:val=" "/>
            </w:ddList>
          </w:ffData>
        </w:fldChar>
      </w:r>
      <w:r w:rsidRPr="0011484B">
        <w:rPr>
          <w:i/>
          <w:sz w:val="22"/>
          <w:szCs w:val="22"/>
        </w:rPr>
        <w:instrText xml:space="preserve"> FORMDROPDOWN </w:instrText>
      </w:r>
      <w:r w:rsidR="00CA009D">
        <w:rPr>
          <w:i/>
          <w:sz w:val="22"/>
          <w:szCs w:val="22"/>
        </w:rPr>
      </w:r>
      <w:r w:rsidR="00CA009D">
        <w:rPr>
          <w:i/>
          <w:sz w:val="22"/>
          <w:szCs w:val="22"/>
        </w:rPr>
        <w:fldChar w:fldCharType="separate"/>
      </w:r>
      <w:r w:rsidRPr="0011484B">
        <w:rPr>
          <w:i/>
          <w:sz w:val="22"/>
          <w:szCs w:val="22"/>
        </w:rPr>
        <w:fldChar w:fldCharType="end"/>
      </w:r>
    </w:p>
    <w:sectPr w:rsidR="008B58E9" w:rsidRPr="00664B8C" w:rsidSect="005F4FE3">
      <w:headerReference w:type="default" r:id="rId7"/>
      <w:pgSz w:w="11907" w:h="16840" w:code="9"/>
      <w:pgMar w:top="1418" w:right="1701" w:bottom="851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18" w:rsidRDefault="00632518">
      <w:r>
        <w:separator/>
      </w:r>
    </w:p>
  </w:endnote>
  <w:endnote w:type="continuationSeparator" w:id="0">
    <w:p w:rsidR="00632518" w:rsidRDefault="0063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18" w:rsidRDefault="00632518">
      <w:r>
        <w:separator/>
      </w:r>
    </w:p>
  </w:footnote>
  <w:footnote w:type="continuationSeparator" w:id="0">
    <w:p w:rsidR="00632518" w:rsidRDefault="0063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6D" w:rsidRDefault="008845D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540385</wp:posOffset>
              </wp:positionH>
              <wp:positionV relativeFrom="paragraph">
                <wp:posOffset>6985</wp:posOffset>
              </wp:positionV>
              <wp:extent cx="3308985" cy="4552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56D" w:rsidRDefault="00E2756D">
                          <w:pPr>
                            <w:pStyle w:val="Cabealho"/>
                            <w:tabs>
                              <w:tab w:val="left" w:pos="0"/>
                            </w:tabs>
                            <w:spacing w:before="20"/>
                            <w:rPr>
                              <w:rFonts w:ascii="Arial Black" w:hAnsi="Arial Black"/>
                              <w:sz w:val="18"/>
                            </w:rPr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>TRIBUNAL DE CONTAS DA UNIÃO</w:t>
                          </w:r>
                        </w:p>
                        <w:p w:rsidR="00E2756D" w:rsidRDefault="00E2756D">
                          <w:pPr>
                            <w:pStyle w:val="Cabealho"/>
                            <w:tabs>
                              <w:tab w:val="left" w:pos="0"/>
                            </w:tabs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Secretaria de Controle Externo no Pará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.55pt;width:260.55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" o:allowincell="f" filled="f" stroked="f">
              <v:textbox inset="0">
                <w:txbxContent>
                  <w:p w:rsidR="00E2756D" w:rsidRDefault="00E2756D">
                    <w:pPr>
                      <w:pStyle w:val="Cabealho"/>
                      <w:tabs>
                        <w:tab w:val="left" w:pos="0"/>
                      </w:tabs>
                      <w:spacing w:before="20"/>
                      <w:rPr>
                        <w:rFonts w:ascii="Arial Black" w:hAnsi="Arial Black"/>
                        <w:sz w:val="18"/>
                      </w:rPr>
                    </w:pPr>
                    <w:r>
                      <w:rPr>
                        <w:rFonts w:ascii="Arial Black" w:hAnsi="Arial Black"/>
                        <w:sz w:val="18"/>
                      </w:rPr>
                      <w:t>TRIBUNAL DE CONTAS DA UNIÃO</w:t>
                    </w:r>
                  </w:p>
                  <w:p w:rsidR="00E2756D" w:rsidRDefault="00E2756D">
                    <w:pPr>
                      <w:pStyle w:val="Cabealho"/>
                      <w:tabs>
                        <w:tab w:val="left" w:pos="0"/>
                      </w:tabs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Secretaria de Controle Externo no Pará</w:t>
                    </w:r>
                  </w:p>
                </w:txbxContent>
              </v:textbox>
            </v:shape>
          </w:pict>
        </mc:Fallback>
      </mc:AlternateContent>
    </w:r>
    <w:r w:rsidR="00CA009D"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.85pt;margin-top:0;width:43.35pt;height:34.4pt;z-index:-251658240;visibility:visible;mso-wrap-edited:f;mso-position-horizontal-relative:text;mso-position-vertical-relative:text" o:allowincell="f">
          <v:imagedata r:id="rId1" o:title="" grayscale="t"/>
          <w10:wrap type="topAndBottom"/>
        </v:shape>
        <o:OLEObject Type="Embed" ProgID="Word.Picture.8" ShapeID="_x0000_s2050" DrawAspect="Content" ObjectID="_1520661889" r:id="rId2"/>
      </w:object>
    </w:r>
  </w:p>
  <w:p w:rsidR="00E2756D" w:rsidRDefault="00E2756D">
    <w:pPr>
      <w:pStyle w:val="Cabealho"/>
    </w:pPr>
  </w:p>
  <w:p w:rsidR="00E2756D" w:rsidRDefault="00E2756D">
    <w:pPr>
      <w:pStyle w:val="Cabealho"/>
    </w:pPr>
  </w:p>
  <w:p w:rsidR="00E2756D" w:rsidRDefault="00E2756D">
    <w:pPr>
      <w:pStyle w:val="Cabealho"/>
    </w:pPr>
  </w:p>
  <w:p w:rsidR="00E2756D" w:rsidRDefault="00E275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5C"/>
    <w:rsid w:val="00022605"/>
    <w:rsid w:val="00024FCC"/>
    <w:rsid w:val="00027083"/>
    <w:rsid w:val="00030156"/>
    <w:rsid w:val="00036D48"/>
    <w:rsid w:val="000469B4"/>
    <w:rsid w:val="000821BC"/>
    <w:rsid w:val="00086281"/>
    <w:rsid w:val="000917D5"/>
    <w:rsid w:val="00091A8D"/>
    <w:rsid w:val="00096715"/>
    <w:rsid w:val="00097BBB"/>
    <w:rsid w:val="000A36F9"/>
    <w:rsid w:val="000A74DA"/>
    <w:rsid w:val="000B055C"/>
    <w:rsid w:val="000B1122"/>
    <w:rsid w:val="000B1C7B"/>
    <w:rsid w:val="000B3E93"/>
    <w:rsid w:val="000B5DA3"/>
    <w:rsid w:val="000C3D37"/>
    <w:rsid w:val="000D279D"/>
    <w:rsid w:val="000E0932"/>
    <w:rsid w:val="000E55FD"/>
    <w:rsid w:val="000E5D89"/>
    <w:rsid w:val="000E6D03"/>
    <w:rsid w:val="000F1FCE"/>
    <w:rsid w:val="001014D7"/>
    <w:rsid w:val="00104C3C"/>
    <w:rsid w:val="00114D73"/>
    <w:rsid w:val="001156B6"/>
    <w:rsid w:val="001218F7"/>
    <w:rsid w:val="00137540"/>
    <w:rsid w:val="0013783E"/>
    <w:rsid w:val="00137AEF"/>
    <w:rsid w:val="00150225"/>
    <w:rsid w:val="001571F2"/>
    <w:rsid w:val="00164339"/>
    <w:rsid w:val="00170766"/>
    <w:rsid w:val="00170BB6"/>
    <w:rsid w:val="0017205E"/>
    <w:rsid w:val="00181558"/>
    <w:rsid w:val="0018387D"/>
    <w:rsid w:val="00190BF6"/>
    <w:rsid w:val="00191280"/>
    <w:rsid w:val="00193657"/>
    <w:rsid w:val="001A2093"/>
    <w:rsid w:val="001A75A1"/>
    <w:rsid w:val="001B3CB8"/>
    <w:rsid w:val="001C7B6F"/>
    <w:rsid w:val="001E1C94"/>
    <w:rsid w:val="001E303D"/>
    <w:rsid w:val="001E3442"/>
    <w:rsid w:val="001E4861"/>
    <w:rsid w:val="001F0F0D"/>
    <w:rsid w:val="00205905"/>
    <w:rsid w:val="00211196"/>
    <w:rsid w:val="00213FDA"/>
    <w:rsid w:val="00220D6B"/>
    <w:rsid w:val="00223CBE"/>
    <w:rsid w:val="00225B0C"/>
    <w:rsid w:val="0025746D"/>
    <w:rsid w:val="00260401"/>
    <w:rsid w:val="00260831"/>
    <w:rsid w:val="00262975"/>
    <w:rsid w:val="002646DD"/>
    <w:rsid w:val="002816A4"/>
    <w:rsid w:val="002A2CF9"/>
    <w:rsid w:val="002B7606"/>
    <w:rsid w:val="002C6661"/>
    <w:rsid w:val="002C7916"/>
    <w:rsid w:val="002D2FB6"/>
    <w:rsid w:val="002E68BA"/>
    <w:rsid w:val="002F0A70"/>
    <w:rsid w:val="002F556E"/>
    <w:rsid w:val="00302F4E"/>
    <w:rsid w:val="00303800"/>
    <w:rsid w:val="00307829"/>
    <w:rsid w:val="00310980"/>
    <w:rsid w:val="00310CA5"/>
    <w:rsid w:val="00311E76"/>
    <w:rsid w:val="0031217F"/>
    <w:rsid w:val="00322F63"/>
    <w:rsid w:val="00326502"/>
    <w:rsid w:val="003323BC"/>
    <w:rsid w:val="00334B97"/>
    <w:rsid w:val="00340E7F"/>
    <w:rsid w:val="0034732C"/>
    <w:rsid w:val="003503ED"/>
    <w:rsid w:val="00360443"/>
    <w:rsid w:val="00370AF2"/>
    <w:rsid w:val="00371953"/>
    <w:rsid w:val="003772D2"/>
    <w:rsid w:val="00385C28"/>
    <w:rsid w:val="00387395"/>
    <w:rsid w:val="003921DC"/>
    <w:rsid w:val="00394E0C"/>
    <w:rsid w:val="00395541"/>
    <w:rsid w:val="00396D89"/>
    <w:rsid w:val="003A1FED"/>
    <w:rsid w:val="003A26A4"/>
    <w:rsid w:val="003C27CF"/>
    <w:rsid w:val="003C5313"/>
    <w:rsid w:val="003D0062"/>
    <w:rsid w:val="003D0D36"/>
    <w:rsid w:val="003D271E"/>
    <w:rsid w:val="003F006E"/>
    <w:rsid w:val="003F108C"/>
    <w:rsid w:val="003F5889"/>
    <w:rsid w:val="003F6FBF"/>
    <w:rsid w:val="003F7C17"/>
    <w:rsid w:val="00400474"/>
    <w:rsid w:val="00404F4D"/>
    <w:rsid w:val="00406FBC"/>
    <w:rsid w:val="00412461"/>
    <w:rsid w:val="00412650"/>
    <w:rsid w:val="00421B9F"/>
    <w:rsid w:val="00426AD4"/>
    <w:rsid w:val="0043055E"/>
    <w:rsid w:val="0043136F"/>
    <w:rsid w:val="00437025"/>
    <w:rsid w:val="00442FD2"/>
    <w:rsid w:val="0045247D"/>
    <w:rsid w:val="00464363"/>
    <w:rsid w:val="00464515"/>
    <w:rsid w:val="0046468C"/>
    <w:rsid w:val="0046537A"/>
    <w:rsid w:val="004658AD"/>
    <w:rsid w:val="00470C7B"/>
    <w:rsid w:val="004809B7"/>
    <w:rsid w:val="004842E1"/>
    <w:rsid w:val="0048702E"/>
    <w:rsid w:val="00487CA2"/>
    <w:rsid w:val="0049749F"/>
    <w:rsid w:val="004A33EA"/>
    <w:rsid w:val="004A4A78"/>
    <w:rsid w:val="004A579A"/>
    <w:rsid w:val="004B0E81"/>
    <w:rsid w:val="004B7D38"/>
    <w:rsid w:val="004E0335"/>
    <w:rsid w:val="004E061E"/>
    <w:rsid w:val="004E110A"/>
    <w:rsid w:val="004E14D3"/>
    <w:rsid w:val="004E3A55"/>
    <w:rsid w:val="004E7AD6"/>
    <w:rsid w:val="004F44E0"/>
    <w:rsid w:val="00505C8E"/>
    <w:rsid w:val="00507575"/>
    <w:rsid w:val="00512A8B"/>
    <w:rsid w:val="0051395C"/>
    <w:rsid w:val="00513FC3"/>
    <w:rsid w:val="00514CE0"/>
    <w:rsid w:val="00525BB0"/>
    <w:rsid w:val="00531028"/>
    <w:rsid w:val="005434D9"/>
    <w:rsid w:val="0055067E"/>
    <w:rsid w:val="005610FA"/>
    <w:rsid w:val="00570F55"/>
    <w:rsid w:val="00574AC0"/>
    <w:rsid w:val="00584BF1"/>
    <w:rsid w:val="0059291D"/>
    <w:rsid w:val="005945AD"/>
    <w:rsid w:val="005A37DB"/>
    <w:rsid w:val="005B3CE5"/>
    <w:rsid w:val="005B4A64"/>
    <w:rsid w:val="005C3ADF"/>
    <w:rsid w:val="005C431D"/>
    <w:rsid w:val="005C5186"/>
    <w:rsid w:val="005C51E2"/>
    <w:rsid w:val="005C6E4D"/>
    <w:rsid w:val="005D0C83"/>
    <w:rsid w:val="005D44C6"/>
    <w:rsid w:val="005D4EB1"/>
    <w:rsid w:val="005D6A51"/>
    <w:rsid w:val="005F40E2"/>
    <w:rsid w:val="005F4FE3"/>
    <w:rsid w:val="00601941"/>
    <w:rsid w:val="00606154"/>
    <w:rsid w:val="0060717E"/>
    <w:rsid w:val="006108BF"/>
    <w:rsid w:val="00623A50"/>
    <w:rsid w:val="00632518"/>
    <w:rsid w:val="00647D19"/>
    <w:rsid w:val="00655A3E"/>
    <w:rsid w:val="00664B8C"/>
    <w:rsid w:val="0066728D"/>
    <w:rsid w:val="0066735C"/>
    <w:rsid w:val="006815E2"/>
    <w:rsid w:val="006820A0"/>
    <w:rsid w:val="006824F0"/>
    <w:rsid w:val="00682DC8"/>
    <w:rsid w:val="0069266E"/>
    <w:rsid w:val="006B21A7"/>
    <w:rsid w:val="006B7DC1"/>
    <w:rsid w:val="006C1679"/>
    <w:rsid w:val="006D2368"/>
    <w:rsid w:val="006D6CC2"/>
    <w:rsid w:val="006D7653"/>
    <w:rsid w:val="006E1566"/>
    <w:rsid w:val="006E4AD3"/>
    <w:rsid w:val="006E5D96"/>
    <w:rsid w:val="006F0F42"/>
    <w:rsid w:val="007007B2"/>
    <w:rsid w:val="007027D5"/>
    <w:rsid w:val="00703ADD"/>
    <w:rsid w:val="00710BBA"/>
    <w:rsid w:val="00733A17"/>
    <w:rsid w:val="00736B9B"/>
    <w:rsid w:val="0073708C"/>
    <w:rsid w:val="0074143F"/>
    <w:rsid w:val="00745EFE"/>
    <w:rsid w:val="007472BF"/>
    <w:rsid w:val="00747BF6"/>
    <w:rsid w:val="007528C2"/>
    <w:rsid w:val="00755979"/>
    <w:rsid w:val="007672E4"/>
    <w:rsid w:val="0077560A"/>
    <w:rsid w:val="00784C33"/>
    <w:rsid w:val="00787294"/>
    <w:rsid w:val="0079427A"/>
    <w:rsid w:val="007A303D"/>
    <w:rsid w:val="007A3604"/>
    <w:rsid w:val="007A70E0"/>
    <w:rsid w:val="007B52F5"/>
    <w:rsid w:val="007C4D55"/>
    <w:rsid w:val="007E2E75"/>
    <w:rsid w:val="007E56A6"/>
    <w:rsid w:val="007E59AA"/>
    <w:rsid w:val="007F3F3B"/>
    <w:rsid w:val="007F6106"/>
    <w:rsid w:val="007F7452"/>
    <w:rsid w:val="00800CB3"/>
    <w:rsid w:val="00802379"/>
    <w:rsid w:val="008033F9"/>
    <w:rsid w:val="00811CEB"/>
    <w:rsid w:val="00811E26"/>
    <w:rsid w:val="00825573"/>
    <w:rsid w:val="00827126"/>
    <w:rsid w:val="00830942"/>
    <w:rsid w:val="0083192E"/>
    <w:rsid w:val="00841BA1"/>
    <w:rsid w:val="008420BE"/>
    <w:rsid w:val="008458D3"/>
    <w:rsid w:val="00854D56"/>
    <w:rsid w:val="008627CE"/>
    <w:rsid w:val="008771EF"/>
    <w:rsid w:val="00877D68"/>
    <w:rsid w:val="00882151"/>
    <w:rsid w:val="008839B3"/>
    <w:rsid w:val="008845D0"/>
    <w:rsid w:val="00884733"/>
    <w:rsid w:val="00891A67"/>
    <w:rsid w:val="0089267A"/>
    <w:rsid w:val="008A2275"/>
    <w:rsid w:val="008A448B"/>
    <w:rsid w:val="008A5B7F"/>
    <w:rsid w:val="008A7E3E"/>
    <w:rsid w:val="008B16A3"/>
    <w:rsid w:val="008B46B0"/>
    <w:rsid w:val="008B58E9"/>
    <w:rsid w:val="008B6004"/>
    <w:rsid w:val="008C1566"/>
    <w:rsid w:val="008D47E0"/>
    <w:rsid w:val="008E20D3"/>
    <w:rsid w:val="008E3C45"/>
    <w:rsid w:val="008E635B"/>
    <w:rsid w:val="008E71D3"/>
    <w:rsid w:val="0090507A"/>
    <w:rsid w:val="00912115"/>
    <w:rsid w:val="00915B33"/>
    <w:rsid w:val="00921502"/>
    <w:rsid w:val="0092273D"/>
    <w:rsid w:val="00925063"/>
    <w:rsid w:val="00925144"/>
    <w:rsid w:val="009263C7"/>
    <w:rsid w:val="009305BE"/>
    <w:rsid w:val="00936C72"/>
    <w:rsid w:val="00941013"/>
    <w:rsid w:val="009508B9"/>
    <w:rsid w:val="009529D1"/>
    <w:rsid w:val="00961ECD"/>
    <w:rsid w:val="00962685"/>
    <w:rsid w:val="009638A0"/>
    <w:rsid w:val="00966ED6"/>
    <w:rsid w:val="009679C2"/>
    <w:rsid w:val="00977496"/>
    <w:rsid w:val="0098140A"/>
    <w:rsid w:val="009814A6"/>
    <w:rsid w:val="0098241A"/>
    <w:rsid w:val="00986D4E"/>
    <w:rsid w:val="00987579"/>
    <w:rsid w:val="00990AE5"/>
    <w:rsid w:val="009B2FDA"/>
    <w:rsid w:val="009B424A"/>
    <w:rsid w:val="009B6EC5"/>
    <w:rsid w:val="009D0C22"/>
    <w:rsid w:val="009E6C3D"/>
    <w:rsid w:val="009F4373"/>
    <w:rsid w:val="00A120B0"/>
    <w:rsid w:val="00A14241"/>
    <w:rsid w:val="00A23074"/>
    <w:rsid w:val="00A25D3A"/>
    <w:rsid w:val="00A300C9"/>
    <w:rsid w:val="00A37E94"/>
    <w:rsid w:val="00A443A0"/>
    <w:rsid w:val="00A44D5C"/>
    <w:rsid w:val="00A526BD"/>
    <w:rsid w:val="00A52733"/>
    <w:rsid w:val="00A529B2"/>
    <w:rsid w:val="00A53809"/>
    <w:rsid w:val="00A57DE6"/>
    <w:rsid w:val="00A64FC6"/>
    <w:rsid w:val="00A656D0"/>
    <w:rsid w:val="00A66E5D"/>
    <w:rsid w:val="00A70AC1"/>
    <w:rsid w:val="00A7302C"/>
    <w:rsid w:val="00A9093B"/>
    <w:rsid w:val="00A91031"/>
    <w:rsid w:val="00A94B1B"/>
    <w:rsid w:val="00AA61FD"/>
    <w:rsid w:val="00AB69C3"/>
    <w:rsid w:val="00AC090B"/>
    <w:rsid w:val="00AD6917"/>
    <w:rsid w:val="00AE4FB3"/>
    <w:rsid w:val="00AE7D1C"/>
    <w:rsid w:val="00B00875"/>
    <w:rsid w:val="00B023C9"/>
    <w:rsid w:val="00B03D4E"/>
    <w:rsid w:val="00B042EC"/>
    <w:rsid w:val="00B05758"/>
    <w:rsid w:val="00B07A01"/>
    <w:rsid w:val="00B115AB"/>
    <w:rsid w:val="00B15DC4"/>
    <w:rsid w:val="00B179E2"/>
    <w:rsid w:val="00B24321"/>
    <w:rsid w:val="00B2686A"/>
    <w:rsid w:val="00B26F93"/>
    <w:rsid w:val="00B32745"/>
    <w:rsid w:val="00B42653"/>
    <w:rsid w:val="00B50C2F"/>
    <w:rsid w:val="00B538D2"/>
    <w:rsid w:val="00B55208"/>
    <w:rsid w:val="00B67C8F"/>
    <w:rsid w:val="00B7145D"/>
    <w:rsid w:val="00B74EB6"/>
    <w:rsid w:val="00B76C6E"/>
    <w:rsid w:val="00B91497"/>
    <w:rsid w:val="00BA29D3"/>
    <w:rsid w:val="00BB3CF2"/>
    <w:rsid w:val="00BC78A7"/>
    <w:rsid w:val="00BD3B77"/>
    <w:rsid w:val="00BD66D0"/>
    <w:rsid w:val="00BE6FD3"/>
    <w:rsid w:val="00BE7CCB"/>
    <w:rsid w:val="00BF13C5"/>
    <w:rsid w:val="00BF2317"/>
    <w:rsid w:val="00BF40B2"/>
    <w:rsid w:val="00BF7E8A"/>
    <w:rsid w:val="00C06015"/>
    <w:rsid w:val="00C1469E"/>
    <w:rsid w:val="00C15ED1"/>
    <w:rsid w:val="00C24FD0"/>
    <w:rsid w:val="00C274F3"/>
    <w:rsid w:val="00C35062"/>
    <w:rsid w:val="00C437BC"/>
    <w:rsid w:val="00C51A10"/>
    <w:rsid w:val="00C565A8"/>
    <w:rsid w:val="00C579BD"/>
    <w:rsid w:val="00C75E88"/>
    <w:rsid w:val="00C8079F"/>
    <w:rsid w:val="00C844E4"/>
    <w:rsid w:val="00C85459"/>
    <w:rsid w:val="00C948EC"/>
    <w:rsid w:val="00CA009D"/>
    <w:rsid w:val="00CA14E5"/>
    <w:rsid w:val="00CA15F4"/>
    <w:rsid w:val="00CA5200"/>
    <w:rsid w:val="00CB5025"/>
    <w:rsid w:val="00CC6303"/>
    <w:rsid w:val="00CD32EA"/>
    <w:rsid w:val="00CF1D04"/>
    <w:rsid w:val="00CF2534"/>
    <w:rsid w:val="00D03219"/>
    <w:rsid w:val="00D03BD7"/>
    <w:rsid w:val="00D14FF7"/>
    <w:rsid w:val="00D36AF2"/>
    <w:rsid w:val="00D37763"/>
    <w:rsid w:val="00D37C42"/>
    <w:rsid w:val="00D4222D"/>
    <w:rsid w:val="00D51D9E"/>
    <w:rsid w:val="00D570F5"/>
    <w:rsid w:val="00D603D9"/>
    <w:rsid w:val="00D8138C"/>
    <w:rsid w:val="00D81F44"/>
    <w:rsid w:val="00D82B14"/>
    <w:rsid w:val="00D8625F"/>
    <w:rsid w:val="00D91EA3"/>
    <w:rsid w:val="00D965D9"/>
    <w:rsid w:val="00DB44C2"/>
    <w:rsid w:val="00DC126C"/>
    <w:rsid w:val="00DC50B1"/>
    <w:rsid w:val="00DD42FD"/>
    <w:rsid w:val="00DF154D"/>
    <w:rsid w:val="00E057EB"/>
    <w:rsid w:val="00E07869"/>
    <w:rsid w:val="00E1689D"/>
    <w:rsid w:val="00E16E96"/>
    <w:rsid w:val="00E24C72"/>
    <w:rsid w:val="00E261FB"/>
    <w:rsid w:val="00E2756D"/>
    <w:rsid w:val="00E36C2D"/>
    <w:rsid w:val="00E373CC"/>
    <w:rsid w:val="00E470D9"/>
    <w:rsid w:val="00E577C2"/>
    <w:rsid w:val="00E65A32"/>
    <w:rsid w:val="00E700DC"/>
    <w:rsid w:val="00E777DB"/>
    <w:rsid w:val="00E83E76"/>
    <w:rsid w:val="00E87A66"/>
    <w:rsid w:val="00E9355B"/>
    <w:rsid w:val="00E93E95"/>
    <w:rsid w:val="00EB26A5"/>
    <w:rsid w:val="00EB355F"/>
    <w:rsid w:val="00EB6F50"/>
    <w:rsid w:val="00EC4F67"/>
    <w:rsid w:val="00EC6E13"/>
    <w:rsid w:val="00ED497A"/>
    <w:rsid w:val="00ED65B3"/>
    <w:rsid w:val="00EF3953"/>
    <w:rsid w:val="00EF7002"/>
    <w:rsid w:val="00F106BC"/>
    <w:rsid w:val="00F15B03"/>
    <w:rsid w:val="00F276D4"/>
    <w:rsid w:val="00F307BD"/>
    <w:rsid w:val="00F31254"/>
    <w:rsid w:val="00F3409D"/>
    <w:rsid w:val="00F359E3"/>
    <w:rsid w:val="00F518C9"/>
    <w:rsid w:val="00F57520"/>
    <w:rsid w:val="00F65D0A"/>
    <w:rsid w:val="00F667DA"/>
    <w:rsid w:val="00F67EA5"/>
    <w:rsid w:val="00F7164C"/>
    <w:rsid w:val="00F71A5C"/>
    <w:rsid w:val="00F82469"/>
    <w:rsid w:val="00F87085"/>
    <w:rsid w:val="00F91D35"/>
    <w:rsid w:val="00FC3F95"/>
    <w:rsid w:val="00FD3402"/>
    <w:rsid w:val="00FE2C36"/>
    <w:rsid w:val="00FE2E70"/>
    <w:rsid w:val="00FF11CA"/>
    <w:rsid w:val="00FF5970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DBD0D0CD-FD35-4E21-A417-BEC86FB5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1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4"/>
    </w:rPr>
  </w:style>
  <w:style w:type="paragraph" w:styleId="Ttulo4">
    <w:name w:val="heading 4"/>
    <w:basedOn w:val="Normal"/>
    <w:next w:val="Normal"/>
    <w:qFormat/>
    <w:pPr>
      <w:keepNext/>
      <w:widowControl w:val="0"/>
      <w:spacing w:before="40"/>
      <w:jc w:val="both"/>
      <w:outlineLvl w:val="3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4"/>
    </w:rPr>
  </w:style>
  <w:style w:type="paragraph" w:styleId="Corpodetexto2">
    <w:name w:val="Body Text 2"/>
    <w:basedOn w:val="Normal"/>
    <w:semiHidden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i/>
      <w:sz w:val="24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tabs>
        <w:tab w:val="left" w:pos="1418"/>
      </w:tabs>
      <w:jc w:val="both"/>
    </w:pPr>
    <w:rPr>
      <w:sz w:val="24"/>
    </w:rPr>
  </w:style>
  <w:style w:type="paragraph" w:customStyle="1" w:styleId="DTCPADRO">
    <w:name w:val="DTCPADRÃO"/>
    <w:basedOn w:val="Normal"/>
    <w:pPr>
      <w:widowControl w:val="0"/>
      <w:tabs>
        <w:tab w:val="left" w:pos="709"/>
      </w:tabs>
      <w:ind w:firstLine="1418"/>
      <w:jc w:val="both"/>
    </w:pPr>
    <w:rPr>
      <w:rFonts w:ascii="Arial" w:hAnsi="Arial"/>
      <w:sz w:val="24"/>
    </w:rPr>
  </w:style>
  <w:style w:type="paragraph" w:customStyle="1" w:styleId="Default">
    <w:name w:val="Default"/>
    <w:rsid w:val="008845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pa\secex-pa\Programas\Modelos\&#193;rea%20Meio%202013\CBEX\Despacho%20de%20Encaminhamento%20-%20Contas,%20COM%20MUL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7776-7C7C-44EE-85D3-6655C3EB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Despacho de Encaminhamento - Contas, COM MULTA</Template>
  <TotalTime>10</TotalTime>
  <Pages>1</Pages>
  <Words>207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SECEX/PA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Antonio Soeiro Martins</dc:creator>
  <cp:keywords/>
  <dc:description/>
  <cp:lastModifiedBy>Antonio Soeiro Martins</cp:lastModifiedBy>
  <cp:revision>3</cp:revision>
  <dcterms:created xsi:type="dcterms:W3CDTF">2016-03-23T16:41:00Z</dcterms:created>
  <dcterms:modified xsi:type="dcterms:W3CDTF">2016-03-28T12:18:00Z</dcterms:modified>
</cp:coreProperties>
</file>