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F9" w:rsidRDefault="00A551F9" w:rsidP="00057658">
      <w:pPr>
        <w:pStyle w:val="Ttulo1"/>
        <w:spacing w:line="360" w:lineRule="auto"/>
      </w:pPr>
      <w:r>
        <w:t xml:space="preserve">          </w:t>
      </w:r>
    </w:p>
    <w:p w:rsidR="00A551F9" w:rsidRPr="00C41170" w:rsidRDefault="00A551F9" w:rsidP="005A0436">
      <w:pPr>
        <w:rPr>
          <w:b/>
          <w:sz w:val="22"/>
          <w:szCs w:val="22"/>
        </w:rPr>
      </w:pPr>
      <w:r w:rsidRPr="00C41170">
        <w:rPr>
          <w:b/>
          <w:sz w:val="22"/>
          <w:szCs w:val="22"/>
        </w:rPr>
        <w:t>TC-</w:t>
      </w:r>
      <w:r w:rsidR="00ED3BA5" w:rsidRPr="00C41170">
        <w:rPr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D3BA5" w:rsidRPr="00C41170">
        <w:rPr>
          <w:b/>
          <w:sz w:val="22"/>
          <w:szCs w:val="22"/>
        </w:rPr>
        <w:instrText xml:space="preserve"> FORMTEXT </w:instrText>
      </w:r>
      <w:r w:rsidR="00ED3BA5" w:rsidRPr="00C41170">
        <w:rPr>
          <w:b/>
          <w:sz w:val="22"/>
          <w:szCs w:val="22"/>
        </w:rPr>
      </w:r>
      <w:r w:rsidR="00ED3BA5" w:rsidRPr="00C41170">
        <w:rPr>
          <w:b/>
          <w:sz w:val="22"/>
          <w:szCs w:val="22"/>
        </w:rPr>
        <w:fldChar w:fldCharType="separate"/>
      </w:r>
      <w:r w:rsidR="0020554A">
        <w:rPr>
          <w:b/>
          <w:noProof/>
          <w:sz w:val="22"/>
          <w:szCs w:val="22"/>
        </w:rPr>
        <w:t>003.824/2012-8</w:t>
      </w:r>
      <w:r w:rsidR="00ED3BA5" w:rsidRPr="00C41170">
        <w:rPr>
          <w:b/>
          <w:sz w:val="22"/>
          <w:szCs w:val="22"/>
        </w:rPr>
        <w:fldChar w:fldCharType="end"/>
      </w:r>
      <w:bookmarkEnd w:id="0"/>
    </w:p>
    <w:p w:rsidR="00A74191" w:rsidRDefault="002A4A4D" w:rsidP="005A0436">
      <w:pPr>
        <w:pStyle w:val="Ttulo1"/>
        <w:rPr>
          <w:b w:val="0"/>
          <w:sz w:val="24"/>
          <w:szCs w:val="24"/>
        </w:rPr>
      </w:pPr>
      <w:r w:rsidRPr="005C0175">
        <w:rPr>
          <w:b w:val="0"/>
          <w:sz w:val="22"/>
          <w:szCs w:val="22"/>
        </w:rPr>
        <w:t xml:space="preserve">Responsável: </w:t>
      </w:r>
      <w:r w:rsidRPr="005C0175">
        <w:rPr>
          <w:b w:val="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C0175">
        <w:rPr>
          <w:b w:val="0"/>
          <w:sz w:val="22"/>
          <w:szCs w:val="22"/>
        </w:rPr>
        <w:instrText xml:space="preserve"> FORMTEXT </w:instrText>
      </w:r>
      <w:r w:rsidRPr="005C0175">
        <w:rPr>
          <w:b w:val="0"/>
          <w:sz w:val="22"/>
          <w:szCs w:val="22"/>
        </w:rPr>
      </w:r>
      <w:r w:rsidRPr="005C0175">
        <w:rPr>
          <w:b w:val="0"/>
          <w:sz w:val="22"/>
          <w:szCs w:val="22"/>
        </w:rPr>
        <w:fldChar w:fldCharType="separate"/>
      </w:r>
      <w:r w:rsidR="0020554A">
        <w:rPr>
          <w:b w:val="0"/>
          <w:noProof/>
          <w:sz w:val="22"/>
          <w:szCs w:val="22"/>
        </w:rPr>
        <w:t>Centro Social de Valorização da Família  CEFAM</w:t>
      </w:r>
      <w:r w:rsidRPr="005C0175">
        <w:rPr>
          <w:b w:val="0"/>
          <w:sz w:val="22"/>
          <w:szCs w:val="22"/>
        </w:rPr>
        <w:fldChar w:fldCharType="end"/>
      </w:r>
    </w:p>
    <w:p w:rsidR="00A74191" w:rsidRPr="00017278" w:rsidRDefault="00A74191" w:rsidP="005A0436">
      <w:pPr>
        <w:spacing w:line="360" w:lineRule="auto"/>
        <w:rPr>
          <w:sz w:val="24"/>
          <w:szCs w:val="24"/>
        </w:rPr>
      </w:pPr>
    </w:p>
    <w:p w:rsidR="00A551F9" w:rsidRPr="005C0175" w:rsidRDefault="00A551F9" w:rsidP="005A0436">
      <w:pPr>
        <w:pStyle w:val="Ttulo2"/>
        <w:spacing w:line="360" w:lineRule="auto"/>
        <w:rPr>
          <w:b w:val="0"/>
          <w:szCs w:val="32"/>
        </w:rPr>
      </w:pPr>
      <w:r w:rsidRPr="005C0175">
        <w:rPr>
          <w:b w:val="0"/>
          <w:szCs w:val="32"/>
        </w:rPr>
        <w:t>DESPACHO</w:t>
      </w:r>
    </w:p>
    <w:p w:rsidR="00057658" w:rsidRPr="005A0436" w:rsidRDefault="00057658" w:rsidP="005A0436">
      <w:pPr>
        <w:pStyle w:val="Corpodetexto"/>
        <w:spacing w:line="360" w:lineRule="auto"/>
        <w:ind w:firstLine="1843"/>
        <w:rPr>
          <w:sz w:val="24"/>
          <w:szCs w:val="24"/>
        </w:rPr>
      </w:pPr>
    </w:p>
    <w:p w:rsidR="002A4A4D" w:rsidRPr="005C0175" w:rsidRDefault="002A4A4D" w:rsidP="00300068">
      <w:pPr>
        <w:pStyle w:val="Corpodetexto"/>
        <w:spacing w:after="240"/>
        <w:rPr>
          <w:sz w:val="22"/>
          <w:szCs w:val="22"/>
        </w:rPr>
      </w:pPr>
      <w:r w:rsidRPr="005C0175">
        <w:rPr>
          <w:sz w:val="22"/>
          <w:szCs w:val="22"/>
        </w:rPr>
        <w:t xml:space="preserve">Em </w:t>
      </w:r>
      <w:proofErr w:type="gramStart"/>
      <w:r w:rsidRPr="005C0175">
        <w:rPr>
          <w:sz w:val="22"/>
          <w:szCs w:val="22"/>
        </w:rPr>
        <w:t xml:space="preserve">relação </w:t>
      </w:r>
      <w:r w:rsidR="00DB5D59">
        <w:rPr>
          <w:sz w:val="22"/>
          <w:szCs w:val="22"/>
        </w:rPr>
        <w:fldChar w:fldCharType="begin">
          <w:ffData>
            <w:name w:val="Dropdown8"/>
            <w:enabled/>
            <w:calcOnExit w:val="0"/>
            <w:ddList>
              <w:listEntry w:val="à"/>
              <w:listEntry w:val="ao"/>
            </w:ddList>
          </w:ffData>
        </w:fldChar>
      </w:r>
      <w:bookmarkStart w:id="1" w:name="Dropdown8"/>
      <w:r w:rsidR="00DB5D59">
        <w:rPr>
          <w:sz w:val="22"/>
          <w:szCs w:val="22"/>
        </w:rPr>
        <w:instrText xml:space="preserve"> FORMDROPDOWN </w:instrText>
      </w:r>
      <w:r w:rsidR="00DB5D59">
        <w:rPr>
          <w:sz w:val="22"/>
          <w:szCs w:val="22"/>
        </w:rPr>
      </w:r>
      <w:r w:rsidR="00DB5D59">
        <w:rPr>
          <w:sz w:val="22"/>
          <w:szCs w:val="22"/>
        </w:rPr>
        <w:fldChar w:fldCharType="end"/>
      </w:r>
      <w:bookmarkEnd w:id="1"/>
      <w:r w:rsidRPr="005C0175">
        <w:rPr>
          <w:sz w:val="22"/>
          <w:szCs w:val="22"/>
        </w:rPr>
        <w:t xml:space="preserve"> responsável</w:t>
      </w:r>
      <w:proofErr w:type="gramEnd"/>
      <w:r w:rsidRPr="005C0175">
        <w:rPr>
          <w:sz w:val="22"/>
          <w:szCs w:val="22"/>
        </w:rPr>
        <w:t xml:space="preserve"> acima </w:t>
      </w:r>
      <w:r w:rsidR="00DB5D59">
        <w:rPr>
          <w:sz w:val="22"/>
          <w:szCs w:val="22"/>
        </w:rPr>
        <w:fldChar w:fldCharType="begin">
          <w:ffData>
            <w:name w:val="Dropdown9"/>
            <w:enabled/>
            <w:calcOnExit w:val="0"/>
            <w:ddList>
              <w:listEntry w:val="referida"/>
              <w:listEntry w:val="referido"/>
            </w:ddList>
          </w:ffData>
        </w:fldChar>
      </w:r>
      <w:bookmarkStart w:id="2" w:name="Dropdown9"/>
      <w:r w:rsidR="00DB5D59">
        <w:rPr>
          <w:sz w:val="22"/>
          <w:szCs w:val="22"/>
        </w:rPr>
        <w:instrText xml:space="preserve"> FORMDROPDOWN </w:instrText>
      </w:r>
      <w:r w:rsidR="00DB5D59">
        <w:rPr>
          <w:sz w:val="22"/>
          <w:szCs w:val="22"/>
        </w:rPr>
      </w:r>
      <w:r w:rsidR="00DB5D59">
        <w:rPr>
          <w:sz w:val="22"/>
          <w:szCs w:val="22"/>
        </w:rPr>
        <w:fldChar w:fldCharType="end"/>
      </w:r>
      <w:bookmarkEnd w:id="2"/>
      <w:r w:rsidRPr="005C0175">
        <w:rPr>
          <w:sz w:val="22"/>
          <w:szCs w:val="22"/>
        </w:rPr>
        <w:t>, constam do processo:</w:t>
      </w:r>
    </w:p>
    <w:p w:rsidR="00057658" w:rsidRPr="005C0175" w:rsidRDefault="002A4A4D" w:rsidP="005A0436">
      <w:pPr>
        <w:pStyle w:val="Corpodetexto"/>
        <w:ind w:left="426" w:hanging="426"/>
        <w:rPr>
          <w:sz w:val="22"/>
          <w:szCs w:val="22"/>
        </w:rPr>
      </w:pPr>
      <w:r w:rsidRPr="005C0175"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" w:name="Selecionar1"/>
      <w:r w:rsidRPr="005C0175">
        <w:rPr>
          <w:sz w:val="22"/>
          <w:szCs w:val="22"/>
        </w:rPr>
        <w:instrText xml:space="preserve"> FORMCHECKBOX </w:instrText>
      </w:r>
      <w:r w:rsidR="0020554A"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bookmarkEnd w:id="3"/>
      <w:r w:rsidRPr="005C0175">
        <w:rPr>
          <w:sz w:val="22"/>
          <w:szCs w:val="22"/>
        </w:rPr>
        <w:t xml:space="preserve"> </w:t>
      </w:r>
      <w:r w:rsidR="005A0436" w:rsidRPr="005C0175">
        <w:rPr>
          <w:sz w:val="22"/>
          <w:szCs w:val="22"/>
        </w:rPr>
        <w:tab/>
      </w:r>
      <w:r w:rsidRPr="005C0175">
        <w:rPr>
          <w:sz w:val="22"/>
          <w:szCs w:val="22"/>
        </w:rPr>
        <w:t xml:space="preserve">Endereço da base CPF </w:t>
      </w:r>
      <w:proofErr w:type="gramStart"/>
      <w:r w:rsidRPr="005C0175">
        <w:rPr>
          <w:sz w:val="22"/>
          <w:szCs w:val="22"/>
        </w:rPr>
        <w:t>(</w:t>
      </w:r>
      <w:r w:rsidRPr="005C0175">
        <w:rPr>
          <w:sz w:val="22"/>
          <w:szCs w:val="22"/>
        </w:rPr>
        <w:fldChar w:fldCharType="begin">
          <w:ffData>
            <w:name w:val="Dropdown10"/>
            <w:enabled/>
            <w:calcOnExit w:val="0"/>
            <w:ddList>
              <w:result w:val="1"/>
              <w:listEntry w:val="peça"/>
              <w:listEntry w:val="peças"/>
            </w:ddList>
          </w:ffData>
        </w:fldChar>
      </w:r>
      <w:bookmarkStart w:id="4" w:name="Dropdown10"/>
      <w:r w:rsidRPr="005C0175">
        <w:rPr>
          <w:sz w:val="22"/>
          <w:szCs w:val="22"/>
        </w:rPr>
        <w:instrText xml:space="preserve"> FORMDROPDOWN </w:instrText>
      </w:r>
      <w:r w:rsidR="0020554A"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bookmarkEnd w:id="4"/>
      <w:r w:rsidRPr="005C0175">
        <w:rPr>
          <w:sz w:val="22"/>
          <w:szCs w:val="22"/>
        </w:rPr>
        <w:t xml:space="preserve"> </w:t>
      </w:r>
      <w:r w:rsidRPr="005C017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 w:rsidRPr="005C0175">
        <w:rPr>
          <w:sz w:val="22"/>
          <w:szCs w:val="22"/>
        </w:rPr>
        <w:instrText xml:space="preserve"> FORMTEXT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separate"/>
      </w:r>
      <w:r w:rsidR="0020554A">
        <w:rPr>
          <w:noProof/>
          <w:sz w:val="22"/>
          <w:szCs w:val="22"/>
        </w:rPr>
        <w:t>11</w:t>
      </w:r>
      <w:proofErr w:type="gramEnd"/>
      <w:r w:rsidR="0020554A">
        <w:rPr>
          <w:noProof/>
          <w:sz w:val="22"/>
          <w:szCs w:val="22"/>
        </w:rPr>
        <w:t>, 30</w:t>
      </w:r>
      <w:r w:rsidRPr="005C0175">
        <w:rPr>
          <w:sz w:val="22"/>
          <w:szCs w:val="22"/>
        </w:rPr>
        <w:fldChar w:fldCharType="end"/>
      </w:r>
      <w:bookmarkEnd w:id="5"/>
      <w:r w:rsidRPr="005C0175">
        <w:rPr>
          <w:sz w:val="22"/>
          <w:szCs w:val="22"/>
        </w:rPr>
        <w:t>)</w:t>
      </w:r>
    </w:p>
    <w:p w:rsidR="005A0436" w:rsidRPr="005C0175" w:rsidRDefault="005A0436" w:rsidP="005A0436">
      <w:pPr>
        <w:pStyle w:val="Corpodetexto"/>
        <w:ind w:left="426" w:hanging="426"/>
        <w:rPr>
          <w:sz w:val="22"/>
          <w:szCs w:val="22"/>
        </w:rPr>
      </w:pPr>
      <w:r w:rsidRPr="005C0175">
        <w:rPr>
          <w:sz w:val="22"/>
          <w:szCs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" w:name="Selecionar3"/>
      <w:r w:rsidRPr="005C0175">
        <w:rPr>
          <w:sz w:val="22"/>
          <w:szCs w:val="22"/>
        </w:rPr>
        <w:instrText xml:space="preserve"> FORMCHECKBOX </w:instrText>
      </w:r>
      <w:r w:rsidR="0020554A"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bookmarkEnd w:id="6"/>
      <w:r w:rsidRPr="005C0175">
        <w:rPr>
          <w:sz w:val="22"/>
          <w:szCs w:val="22"/>
        </w:rPr>
        <w:t xml:space="preserve"> </w:t>
      </w:r>
      <w:r w:rsidRPr="005C0175">
        <w:rPr>
          <w:sz w:val="22"/>
          <w:szCs w:val="22"/>
        </w:rPr>
        <w:tab/>
      </w:r>
      <w:proofErr w:type="gramStart"/>
      <w:r w:rsidRPr="005C0175">
        <w:rPr>
          <w:sz w:val="22"/>
          <w:szCs w:val="22"/>
        </w:rPr>
        <w:t>Outro(</w:t>
      </w:r>
      <w:proofErr w:type="gramEnd"/>
      <w:r w:rsidRPr="005C0175">
        <w:rPr>
          <w:sz w:val="22"/>
          <w:szCs w:val="22"/>
        </w:rPr>
        <w:t>s) endereço(s) nos autos (</w:t>
      </w:r>
      <w:r w:rsidRPr="005C0175">
        <w:rPr>
          <w:sz w:val="22"/>
          <w:szCs w:val="22"/>
        </w:rPr>
        <w:fldChar w:fldCharType="begin">
          <w:ffData>
            <w:name w:val="Dropdown10"/>
            <w:enabled/>
            <w:calcOnExit w:val="0"/>
            <w:ddList>
              <w:listEntry w:val="peça"/>
              <w:listEntry w:val="peças"/>
            </w:ddList>
          </w:ffData>
        </w:fldChar>
      </w:r>
      <w:r w:rsidRPr="005C0175">
        <w:rPr>
          <w:sz w:val="22"/>
          <w:szCs w:val="22"/>
        </w:rPr>
        <w:instrText xml:space="preserve"> FORMDROPDOWN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 xml:space="preserve"> </w:t>
      </w:r>
      <w:r w:rsidRPr="005C017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0175">
        <w:rPr>
          <w:sz w:val="22"/>
          <w:szCs w:val="22"/>
        </w:rPr>
        <w:instrText xml:space="preserve"> FORMTEXT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separate"/>
      </w:r>
      <w:r w:rsidR="0020554A">
        <w:rPr>
          <w:sz w:val="22"/>
          <w:szCs w:val="22"/>
        </w:rPr>
        <w:t xml:space="preserve">31 e </w:t>
      </w:r>
      <w:r w:rsidR="0020554A">
        <w:rPr>
          <w:noProof/>
          <w:sz w:val="22"/>
          <w:szCs w:val="22"/>
        </w:rPr>
        <w:t>33</w:t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>)</w:t>
      </w:r>
    </w:p>
    <w:p w:rsidR="002A4A4D" w:rsidRPr="005C0175" w:rsidRDefault="002A4A4D" w:rsidP="005A0436">
      <w:pPr>
        <w:pStyle w:val="Corpodetexto"/>
        <w:ind w:left="426" w:hanging="426"/>
        <w:rPr>
          <w:sz w:val="22"/>
          <w:szCs w:val="22"/>
        </w:rPr>
      </w:pPr>
      <w:r w:rsidRPr="005C0175">
        <w:rPr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2"/>
      <w:r w:rsidRPr="005C0175">
        <w:rPr>
          <w:sz w:val="22"/>
          <w:szCs w:val="22"/>
        </w:rPr>
        <w:instrText xml:space="preserve"> FORMCHECKBOX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bookmarkEnd w:id="7"/>
      <w:r w:rsidRPr="005C0175">
        <w:rPr>
          <w:sz w:val="22"/>
          <w:szCs w:val="22"/>
        </w:rPr>
        <w:t xml:space="preserve"> </w:t>
      </w:r>
      <w:r w:rsidR="005A0436" w:rsidRPr="005C0175">
        <w:rPr>
          <w:sz w:val="22"/>
          <w:szCs w:val="22"/>
        </w:rPr>
        <w:tab/>
      </w:r>
      <w:r w:rsidRPr="005C0175">
        <w:rPr>
          <w:sz w:val="22"/>
          <w:szCs w:val="22"/>
        </w:rPr>
        <w:t xml:space="preserve">Pesquisa no telelistas.net </w:t>
      </w:r>
      <w:proofErr w:type="gramStart"/>
      <w:r w:rsidRPr="005C0175">
        <w:rPr>
          <w:sz w:val="22"/>
          <w:szCs w:val="22"/>
        </w:rPr>
        <w:t>(</w:t>
      </w:r>
      <w:r w:rsidRPr="005C0175">
        <w:rPr>
          <w:sz w:val="22"/>
          <w:szCs w:val="22"/>
        </w:rPr>
        <w:fldChar w:fldCharType="begin">
          <w:ffData>
            <w:name w:val="Dropdown10"/>
            <w:enabled/>
            <w:calcOnExit w:val="0"/>
            <w:ddList>
              <w:listEntry w:val="peça"/>
              <w:listEntry w:val="peças"/>
            </w:ddList>
          </w:ffData>
        </w:fldChar>
      </w:r>
      <w:r w:rsidRPr="005C0175">
        <w:rPr>
          <w:sz w:val="22"/>
          <w:szCs w:val="22"/>
        </w:rPr>
        <w:instrText xml:space="preserve"> FORMDROPDOWN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 xml:space="preserve"> </w:t>
      </w:r>
      <w:r w:rsidRPr="005C017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0175">
        <w:rPr>
          <w:sz w:val="22"/>
          <w:szCs w:val="22"/>
        </w:rPr>
        <w:instrText xml:space="preserve"> FORMTEXT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separate"/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>)</w:t>
      </w:r>
      <w:proofErr w:type="gramEnd"/>
    </w:p>
    <w:p w:rsidR="002A4A4D" w:rsidRPr="005C0175" w:rsidRDefault="002A4A4D" w:rsidP="005A0436">
      <w:pPr>
        <w:pStyle w:val="Corpodetexto"/>
        <w:ind w:left="426" w:hanging="426"/>
        <w:rPr>
          <w:sz w:val="22"/>
          <w:szCs w:val="22"/>
        </w:rPr>
      </w:pPr>
      <w:r w:rsidRPr="005C0175">
        <w:rPr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0175">
        <w:rPr>
          <w:sz w:val="22"/>
          <w:szCs w:val="22"/>
        </w:rPr>
        <w:instrText xml:space="preserve"> FORMCHECKBOX </w:instrText>
      </w:r>
      <w:r w:rsidR="0020554A"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 xml:space="preserve"> </w:t>
      </w:r>
      <w:r w:rsidR="005A0436" w:rsidRPr="005C0175">
        <w:rPr>
          <w:sz w:val="22"/>
          <w:szCs w:val="22"/>
        </w:rPr>
        <w:tab/>
      </w:r>
      <w:r w:rsidRPr="005C0175">
        <w:rPr>
          <w:sz w:val="22"/>
          <w:szCs w:val="22"/>
        </w:rPr>
        <w:t xml:space="preserve">Outras pesquisas na internet/sistemas internos </w:t>
      </w:r>
      <w:proofErr w:type="gramStart"/>
      <w:r w:rsidRPr="005C0175">
        <w:rPr>
          <w:sz w:val="22"/>
          <w:szCs w:val="22"/>
        </w:rPr>
        <w:t>(</w:t>
      </w:r>
      <w:r w:rsidRPr="005C0175">
        <w:rPr>
          <w:sz w:val="22"/>
          <w:szCs w:val="22"/>
        </w:rPr>
        <w:fldChar w:fldCharType="begin">
          <w:ffData>
            <w:name w:val="Dropdown10"/>
            <w:enabled/>
            <w:calcOnExit w:val="0"/>
            <w:ddList>
              <w:listEntry w:val="peça"/>
              <w:listEntry w:val="peças"/>
            </w:ddList>
          </w:ffData>
        </w:fldChar>
      </w:r>
      <w:r w:rsidRPr="005C0175">
        <w:rPr>
          <w:sz w:val="22"/>
          <w:szCs w:val="22"/>
        </w:rPr>
        <w:instrText xml:space="preserve"> FORMDROPDOWN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 xml:space="preserve"> </w:t>
      </w:r>
      <w:r w:rsidRPr="005C017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0175">
        <w:rPr>
          <w:sz w:val="22"/>
          <w:szCs w:val="22"/>
        </w:rPr>
        <w:instrText xml:space="preserve"> FORMTEXT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separate"/>
      </w:r>
      <w:r w:rsidR="0020554A">
        <w:rPr>
          <w:sz w:val="22"/>
          <w:szCs w:val="22"/>
        </w:rPr>
        <w:t> </w:t>
      </w:r>
      <w:r w:rsidR="0020554A">
        <w:rPr>
          <w:sz w:val="22"/>
          <w:szCs w:val="22"/>
        </w:rPr>
        <w:t> </w:t>
      </w:r>
      <w:r w:rsidR="0020554A">
        <w:rPr>
          <w:sz w:val="22"/>
          <w:szCs w:val="22"/>
        </w:rPr>
        <w:t> </w:t>
      </w:r>
      <w:r w:rsidR="0020554A">
        <w:rPr>
          <w:sz w:val="22"/>
          <w:szCs w:val="22"/>
        </w:rPr>
        <w:t> </w:t>
      </w:r>
      <w:r w:rsidR="0020554A">
        <w:rPr>
          <w:sz w:val="22"/>
          <w:szCs w:val="22"/>
        </w:rPr>
        <w:t> </w:t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>)</w:t>
      </w:r>
      <w:proofErr w:type="gramEnd"/>
    </w:p>
    <w:p w:rsidR="002A4A4D" w:rsidRPr="005C0175" w:rsidRDefault="00300068" w:rsidP="00300068">
      <w:pPr>
        <w:pStyle w:val="Corpodetexto"/>
        <w:spacing w:before="240" w:after="240"/>
        <w:rPr>
          <w:sz w:val="22"/>
          <w:szCs w:val="22"/>
        </w:rPr>
      </w:pPr>
      <w:r w:rsidRPr="005C0175">
        <w:rPr>
          <w:sz w:val="22"/>
          <w:szCs w:val="22"/>
        </w:rPr>
        <w:t>Em respeito ao art. 6º, II, da Resolução-TCU 170/2004, a</w:t>
      </w:r>
      <w:r w:rsidR="005A0436" w:rsidRPr="005C0175">
        <w:rPr>
          <w:sz w:val="22"/>
          <w:szCs w:val="22"/>
        </w:rPr>
        <w:t xml:space="preserve"> secex</w:t>
      </w:r>
      <w:r w:rsidR="002A4A4D" w:rsidRPr="005C0175">
        <w:rPr>
          <w:sz w:val="22"/>
          <w:szCs w:val="22"/>
        </w:rPr>
        <w:t xml:space="preserve"> </w:t>
      </w:r>
      <w:r w:rsidR="005A0436" w:rsidRPr="005C0175">
        <w:rPr>
          <w:sz w:val="22"/>
          <w:szCs w:val="22"/>
        </w:rPr>
        <w:t xml:space="preserve">adotou </w:t>
      </w:r>
      <w:r w:rsidR="002A4A4D" w:rsidRPr="005C0175">
        <w:rPr>
          <w:sz w:val="22"/>
          <w:szCs w:val="22"/>
        </w:rPr>
        <w:t>ainda as seguintes providências:</w:t>
      </w:r>
    </w:p>
    <w:p w:rsidR="002A4A4D" w:rsidRPr="005C0175" w:rsidRDefault="002A4A4D" w:rsidP="005A0436">
      <w:pPr>
        <w:pStyle w:val="Corpodetexto"/>
        <w:ind w:left="426" w:hanging="426"/>
        <w:rPr>
          <w:sz w:val="22"/>
          <w:szCs w:val="22"/>
        </w:rPr>
      </w:pPr>
      <w:r w:rsidRPr="005C0175"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C0175">
        <w:rPr>
          <w:sz w:val="22"/>
          <w:szCs w:val="22"/>
        </w:rPr>
        <w:instrText xml:space="preserve"> FORMCHECKBOX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 xml:space="preserve"> </w:t>
      </w:r>
      <w:r w:rsidR="005A0436" w:rsidRPr="005C0175">
        <w:rPr>
          <w:sz w:val="22"/>
          <w:szCs w:val="22"/>
        </w:rPr>
        <w:tab/>
      </w:r>
      <w:r w:rsidRPr="005C0175">
        <w:rPr>
          <w:sz w:val="22"/>
          <w:szCs w:val="22"/>
        </w:rPr>
        <w:t>Lig</w:t>
      </w:r>
      <w:r w:rsidR="005A0436" w:rsidRPr="005C0175">
        <w:rPr>
          <w:sz w:val="22"/>
          <w:szCs w:val="22"/>
        </w:rPr>
        <w:t>ou-se</w:t>
      </w:r>
      <w:r w:rsidRPr="005C0175">
        <w:rPr>
          <w:sz w:val="22"/>
          <w:szCs w:val="22"/>
        </w:rPr>
        <w:t xml:space="preserve"> para o número de telefone localizado na pesquisa de </w:t>
      </w:r>
      <w:r w:rsidRPr="005C0175">
        <w:rPr>
          <w:sz w:val="22"/>
          <w:szCs w:val="22"/>
        </w:rPr>
        <w:fldChar w:fldCharType="begin">
          <w:ffData>
            <w:name w:val="Dropdown10"/>
            <w:enabled/>
            <w:calcOnExit w:val="0"/>
            <w:ddList>
              <w:listEntry w:val="peça"/>
              <w:listEntry w:val="peças"/>
            </w:ddList>
          </w:ffData>
        </w:fldChar>
      </w:r>
      <w:r w:rsidRPr="005C0175">
        <w:rPr>
          <w:sz w:val="22"/>
          <w:szCs w:val="22"/>
        </w:rPr>
        <w:instrText xml:space="preserve"> FORMDROPDOWN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 xml:space="preserve"> </w:t>
      </w:r>
      <w:r w:rsidRPr="005C017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0175">
        <w:rPr>
          <w:sz w:val="22"/>
          <w:szCs w:val="22"/>
        </w:rPr>
        <w:instrText xml:space="preserve"> FORMTEXT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separate"/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 xml:space="preserve"> e fal</w:t>
      </w:r>
      <w:r w:rsidR="005A0436" w:rsidRPr="005C0175">
        <w:rPr>
          <w:sz w:val="22"/>
          <w:szCs w:val="22"/>
        </w:rPr>
        <w:t>ou-se</w:t>
      </w:r>
      <w:r w:rsidRPr="005C0175">
        <w:rPr>
          <w:sz w:val="22"/>
          <w:szCs w:val="22"/>
        </w:rPr>
        <w:t xml:space="preserve"> </w:t>
      </w:r>
      <w:proofErr w:type="gramStart"/>
      <w:r w:rsidRPr="005C0175">
        <w:rPr>
          <w:sz w:val="22"/>
          <w:szCs w:val="22"/>
        </w:rPr>
        <w:t xml:space="preserve">com </w:t>
      </w:r>
      <w:r w:rsidRPr="005C017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0175">
        <w:rPr>
          <w:sz w:val="22"/>
          <w:szCs w:val="22"/>
        </w:rPr>
        <w:instrText xml:space="preserve"> FORMTEXT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separate"/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>,</w:t>
      </w:r>
      <w:proofErr w:type="gramEnd"/>
      <w:r w:rsidRPr="005C0175">
        <w:rPr>
          <w:sz w:val="22"/>
          <w:szCs w:val="22"/>
        </w:rPr>
        <w:t xml:space="preserve"> que informou </w:t>
      </w:r>
      <w:r w:rsidRPr="005C017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0175">
        <w:rPr>
          <w:sz w:val="22"/>
          <w:szCs w:val="22"/>
        </w:rPr>
        <w:instrText xml:space="preserve"> FORMTEXT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separate"/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>.</w:t>
      </w:r>
    </w:p>
    <w:p w:rsidR="002A4A4D" w:rsidRPr="005C0175" w:rsidRDefault="002A4A4D" w:rsidP="005A0436">
      <w:pPr>
        <w:pStyle w:val="Corpodetexto"/>
        <w:ind w:left="426" w:hanging="426"/>
        <w:rPr>
          <w:sz w:val="22"/>
          <w:szCs w:val="22"/>
        </w:rPr>
      </w:pPr>
      <w:r w:rsidRPr="005C0175"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C0175">
        <w:rPr>
          <w:sz w:val="22"/>
          <w:szCs w:val="22"/>
        </w:rPr>
        <w:instrText xml:space="preserve"> FORMCHECKBOX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 xml:space="preserve"> </w:t>
      </w:r>
      <w:r w:rsidR="005A0436" w:rsidRPr="005C0175">
        <w:rPr>
          <w:sz w:val="22"/>
          <w:szCs w:val="22"/>
        </w:rPr>
        <w:tab/>
      </w:r>
      <w:r w:rsidRPr="005C0175">
        <w:rPr>
          <w:sz w:val="22"/>
          <w:szCs w:val="22"/>
        </w:rPr>
        <w:t>Lig</w:t>
      </w:r>
      <w:r w:rsidR="005A0436" w:rsidRPr="005C0175">
        <w:rPr>
          <w:sz w:val="22"/>
          <w:szCs w:val="22"/>
        </w:rPr>
        <w:t>ou-se</w:t>
      </w:r>
      <w:r w:rsidRPr="005C0175">
        <w:rPr>
          <w:sz w:val="22"/>
          <w:szCs w:val="22"/>
        </w:rPr>
        <w:t xml:space="preserve"> </w:t>
      </w:r>
      <w:proofErr w:type="gramStart"/>
      <w:r w:rsidR="00300068" w:rsidRPr="005C0175">
        <w:rPr>
          <w:sz w:val="22"/>
          <w:szCs w:val="22"/>
        </w:rPr>
        <w:t>na(</w:t>
      </w:r>
      <w:proofErr w:type="gramEnd"/>
      <w:r w:rsidR="00300068" w:rsidRPr="005C0175">
        <w:rPr>
          <w:sz w:val="22"/>
          <w:szCs w:val="22"/>
        </w:rPr>
        <w:t xml:space="preserve">s) seguinte(s) data(s) e horário(s) </w:t>
      </w:r>
      <w:r w:rsidRPr="005C0175">
        <w:rPr>
          <w:sz w:val="22"/>
          <w:szCs w:val="22"/>
        </w:rPr>
        <w:t xml:space="preserve">para o número de telefone localizado na pesquisa de </w:t>
      </w:r>
      <w:r w:rsidRPr="005C0175">
        <w:rPr>
          <w:sz w:val="22"/>
          <w:szCs w:val="22"/>
        </w:rPr>
        <w:fldChar w:fldCharType="begin">
          <w:ffData>
            <w:name w:val="Dropdown10"/>
            <w:enabled/>
            <w:calcOnExit w:val="0"/>
            <w:ddList>
              <w:listEntry w:val="peça"/>
              <w:listEntry w:val="peças"/>
            </w:ddList>
          </w:ffData>
        </w:fldChar>
      </w:r>
      <w:r w:rsidRPr="005C0175">
        <w:rPr>
          <w:sz w:val="22"/>
          <w:szCs w:val="22"/>
        </w:rPr>
        <w:instrText xml:space="preserve"> FORMDROPDOWN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 xml:space="preserve"> </w:t>
      </w:r>
      <w:r w:rsidRPr="005C017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C0175">
        <w:rPr>
          <w:sz w:val="22"/>
          <w:szCs w:val="22"/>
        </w:rPr>
        <w:instrText xml:space="preserve"> FORMTEXT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separate"/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noProof/>
          <w:sz w:val="22"/>
          <w:szCs w:val="22"/>
        </w:rPr>
        <w:t> </w:t>
      </w:r>
      <w:r w:rsidRPr="005C0175">
        <w:rPr>
          <w:sz w:val="22"/>
          <w:szCs w:val="22"/>
        </w:rPr>
        <w:fldChar w:fldCharType="end"/>
      </w:r>
      <w:r w:rsidR="00300068" w:rsidRPr="005C0175">
        <w:rPr>
          <w:sz w:val="22"/>
          <w:szCs w:val="22"/>
        </w:rPr>
        <w:t>,</w:t>
      </w:r>
      <w:r w:rsidRPr="005C0175">
        <w:rPr>
          <w:sz w:val="22"/>
          <w:szCs w:val="22"/>
        </w:rPr>
        <w:t xml:space="preserve"> </w:t>
      </w:r>
      <w:r w:rsidR="00300068" w:rsidRPr="005C0175">
        <w:rPr>
          <w:sz w:val="22"/>
          <w:szCs w:val="22"/>
        </w:rPr>
        <w:t xml:space="preserve">porém </w:t>
      </w:r>
      <w:r w:rsidR="00300068" w:rsidRPr="005C0175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00068" w:rsidRPr="005C0175">
        <w:rPr>
          <w:sz w:val="22"/>
          <w:szCs w:val="22"/>
        </w:rPr>
        <w:instrText xml:space="preserve"> FORMTEXT </w:instrText>
      </w:r>
      <w:r w:rsidR="00300068" w:rsidRPr="005C0175">
        <w:rPr>
          <w:sz w:val="22"/>
          <w:szCs w:val="22"/>
        </w:rPr>
      </w:r>
      <w:r w:rsidR="00300068" w:rsidRPr="005C0175">
        <w:rPr>
          <w:sz w:val="22"/>
          <w:szCs w:val="22"/>
        </w:rPr>
        <w:fldChar w:fldCharType="separate"/>
      </w:r>
      <w:r w:rsidR="00300068" w:rsidRPr="005C0175">
        <w:rPr>
          <w:noProof/>
          <w:sz w:val="22"/>
          <w:szCs w:val="22"/>
        </w:rPr>
        <w:t> </w:t>
      </w:r>
      <w:r w:rsidR="00300068" w:rsidRPr="005C0175">
        <w:rPr>
          <w:noProof/>
          <w:sz w:val="22"/>
          <w:szCs w:val="22"/>
        </w:rPr>
        <w:t> </w:t>
      </w:r>
      <w:r w:rsidR="00300068" w:rsidRPr="005C0175">
        <w:rPr>
          <w:noProof/>
          <w:sz w:val="22"/>
          <w:szCs w:val="22"/>
        </w:rPr>
        <w:t> </w:t>
      </w:r>
      <w:r w:rsidR="00300068" w:rsidRPr="005C0175">
        <w:rPr>
          <w:noProof/>
          <w:sz w:val="22"/>
          <w:szCs w:val="22"/>
        </w:rPr>
        <w:t> </w:t>
      </w:r>
      <w:r w:rsidR="00300068" w:rsidRPr="005C0175">
        <w:rPr>
          <w:noProof/>
          <w:sz w:val="22"/>
          <w:szCs w:val="22"/>
        </w:rPr>
        <w:t> </w:t>
      </w:r>
      <w:r w:rsidR="00300068" w:rsidRPr="005C0175">
        <w:rPr>
          <w:sz w:val="22"/>
          <w:szCs w:val="22"/>
        </w:rPr>
        <w:fldChar w:fldCharType="end"/>
      </w:r>
      <w:r w:rsidR="00300068" w:rsidRPr="005C0175">
        <w:rPr>
          <w:sz w:val="22"/>
          <w:szCs w:val="22"/>
        </w:rPr>
        <w:t xml:space="preserve">: </w:t>
      </w:r>
      <w:r w:rsidR="00300068" w:rsidRPr="005C0175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Data(s)&gt;"/>
            </w:textInput>
          </w:ffData>
        </w:fldChar>
      </w:r>
      <w:r w:rsidR="00300068" w:rsidRPr="005C0175">
        <w:rPr>
          <w:sz w:val="22"/>
          <w:szCs w:val="22"/>
        </w:rPr>
        <w:instrText xml:space="preserve"> FORMTEXT </w:instrText>
      </w:r>
      <w:r w:rsidR="00300068" w:rsidRPr="005C0175">
        <w:rPr>
          <w:sz w:val="22"/>
          <w:szCs w:val="22"/>
        </w:rPr>
      </w:r>
      <w:r w:rsidR="00300068" w:rsidRPr="005C0175">
        <w:rPr>
          <w:sz w:val="22"/>
          <w:szCs w:val="22"/>
        </w:rPr>
        <w:fldChar w:fldCharType="separate"/>
      </w:r>
      <w:r w:rsidR="00300068" w:rsidRPr="005C0175">
        <w:rPr>
          <w:noProof/>
          <w:sz w:val="22"/>
          <w:szCs w:val="22"/>
        </w:rPr>
        <w:t>&lt;Data(s)&gt;</w:t>
      </w:r>
      <w:r w:rsidR="00300068" w:rsidRPr="005C0175">
        <w:rPr>
          <w:sz w:val="22"/>
          <w:szCs w:val="22"/>
        </w:rPr>
        <w:fldChar w:fldCharType="end"/>
      </w:r>
      <w:r w:rsidR="00300068" w:rsidRPr="005C0175">
        <w:rPr>
          <w:sz w:val="22"/>
          <w:szCs w:val="22"/>
        </w:rPr>
        <w:t xml:space="preserve">, </w:t>
      </w:r>
      <w:r w:rsidR="00300068" w:rsidRPr="005C0175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Horário(s)&gt;"/>
            </w:textInput>
          </w:ffData>
        </w:fldChar>
      </w:r>
      <w:r w:rsidR="00300068" w:rsidRPr="005C0175">
        <w:rPr>
          <w:sz w:val="22"/>
          <w:szCs w:val="22"/>
        </w:rPr>
        <w:instrText xml:space="preserve"> FORMTEXT </w:instrText>
      </w:r>
      <w:r w:rsidR="00300068" w:rsidRPr="005C0175">
        <w:rPr>
          <w:sz w:val="22"/>
          <w:szCs w:val="22"/>
        </w:rPr>
      </w:r>
      <w:r w:rsidR="00300068" w:rsidRPr="005C0175">
        <w:rPr>
          <w:sz w:val="22"/>
          <w:szCs w:val="22"/>
        </w:rPr>
        <w:fldChar w:fldCharType="separate"/>
      </w:r>
      <w:r w:rsidR="00300068" w:rsidRPr="005C0175">
        <w:rPr>
          <w:noProof/>
          <w:sz w:val="22"/>
          <w:szCs w:val="22"/>
        </w:rPr>
        <w:t>&lt;Horário(s)&gt;</w:t>
      </w:r>
      <w:r w:rsidR="00300068"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>.</w:t>
      </w:r>
    </w:p>
    <w:p w:rsidR="00300068" w:rsidRPr="005C0175" w:rsidRDefault="00300068" w:rsidP="00DF48EF">
      <w:pPr>
        <w:pStyle w:val="Corpodetexto"/>
        <w:ind w:left="426" w:hanging="426"/>
        <w:rPr>
          <w:noProof/>
          <w:sz w:val="22"/>
          <w:szCs w:val="22"/>
        </w:rPr>
      </w:pPr>
      <w:r w:rsidRPr="005C0175"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5C0175">
        <w:rPr>
          <w:sz w:val="22"/>
          <w:szCs w:val="22"/>
        </w:rPr>
        <w:instrText xml:space="preserve"> FORMCHECKBOX </w:instrText>
      </w:r>
      <w:r w:rsidR="0020554A"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 xml:space="preserve"> </w:t>
      </w:r>
      <w:r w:rsidR="005A0436" w:rsidRPr="005C0175">
        <w:rPr>
          <w:sz w:val="22"/>
          <w:szCs w:val="22"/>
        </w:rPr>
        <w:tab/>
      </w:r>
      <w:r w:rsidRPr="005C0175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Outras Providências&gt;"/>
            </w:textInput>
          </w:ffData>
        </w:fldChar>
      </w:r>
      <w:r w:rsidRPr="005C0175">
        <w:rPr>
          <w:sz w:val="22"/>
          <w:szCs w:val="22"/>
        </w:rPr>
        <w:instrText xml:space="preserve"> FORMTEXT </w:instrText>
      </w:r>
      <w:r w:rsidRPr="005C0175">
        <w:rPr>
          <w:sz w:val="22"/>
          <w:szCs w:val="22"/>
        </w:rPr>
      </w:r>
      <w:r w:rsidRPr="005C0175">
        <w:rPr>
          <w:sz w:val="22"/>
          <w:szCs w:val="22"/>
        </w:rPr>
        <w:fldChar w:fldCharType="separate"/>
      </w:r>
      <w:r w:rsidR="0020554A">
        <w:rPr>
          <w:noProof/>
          <w:sz w:val="22"/>
          <w:szCs w:val="22"/>
        </w:rPr>
        <w:t xml:space="preserve">Conforme despacho à peça 33 dos autos, diante a impossibilidade de se notificar a responsável no endereço encontrado na base de dados da </w:t>
      </w:r>
      <w:r w:rsidR="00DB5D59">
        <w:rPr>
          <w:noProof/>
          <w:sz w:val="22"/>
          <w:szCs w:val="22"/>
        </w:rPr>
        <w:t>R</w:t>
      </w:r>
      <w:r w:rsidR="0020554A">
        <w:rPr>
          <w:noProof/>
          <w:sz w:val="22"/>
          <w:szCs w:val="22"/>
        </w:rPr>
        <w:t>eceita Federal</w:t>
      </w:r>
      <w:r w:rsidR="004805CD">
        <w:rPr>
          <w:noProof/>
          <w:sz w:val="22"/>
          <w:szCs w:val="22"/>
        </w:rPr>
        <w:t>,</w:t>
      </w:r>
      <w:r w:rsidR="00DB5D59">
        <w:rPr>
          <w:noProof/>
          <w:sz w:val="22"/>
          <w:szCs w:val="22"/>
        </w:rPr>
        <w:t xml:space="preserve"> durante a fase de citação,</w:t>
      </w:r>
      <w:r w:rsidR="004805CD">
        <w:rPr>
          <w:noProof/>
          <w:sz w:val="22"/>
          <w:szCs w:val="22"/>
        </w:rPr>
        <w:t xml:space="preserve"> ligou-se para o número de t</w:t>
      </w:r>
      <w:r w:rsidR="004805CD" w:rsidRPr="004805CD">
        <w:rPr>
          <w:noProof/>
          <w:sz w:val="22"/>
          <w:szCs w:val="22"/>
        </w:rPr>
        <w:t>elefone localizado na pesquisa de peça 31 e falou-se com a atual President</w:t>
      </w:r>
      <w:r w:rsidR="004805CD">
        <w:rPr>
          <w:noProof/>
          <w:sz w:val="22"/>
          <w:szCs w:val="22"/>
        </w:rPr>
        <w:t>e</w:t>
      </w:r>
      <w:r w:rsidR="004805CD" w:rsidRPr="004805CD">
        <w:rPr>
          <w:noProof/>
          <w:sz w:val="22"/>
          <w:szCs w:val="22"/>
        </w:rPr>
        <w:t xml:space="preserve"> do</w:t>
      </w:r>
      <w:r w:rsidR="004805CD">
        <w:rPr>
          <w:noProof/>
          <w:sz w:val="22"/>
          <w:szCs w:val="22"/>
        </w:rPr>
        <w:t xml:space="preserve"> </w:t>
      </w:r>
      <w:r w:rsidR="004805CD" w:rsidRPr="004805CD">
        <w:rPr>
          <w:noProof/>
          <w:sz w:val="22"/>
          <w:szCs w:val="22"/>
        </w:rPr>
        <w:t>C</w:t>
      </w:r>
      <w:r w:rsidR="004805CD">
        <w:rPr>
          <w:noProof/>
          <w:sz w:val="22"/>
          <w:szCs w:val="22"/>
        </w:rPr>
        <w:t>EFAM</w:t>
      </w:r>
      <w:r w:rsidR="004805CD" w:rsidRPr="004805CD">
        <w:rPr>
          <w:noProof/>
          <w:sz w:val="22"/>
          <w:szCs w:val="22"/>
        </w:rPr>
        <w:t>, que informou os atuais endereços residenciais para fins de receber</w:t>
      </w:r>
      <w:r w:rsidR="004805CD">
        <w:rPr>
          <w:noProof/>
          <w:sz w:val="22"/>
          <w:szCs w:val="22"/>
        </w:rPr>
        <w:t xml:space="preserve"> as </w:t>
      </w:r>
      <w:r w:rsidR="004805CD" w:rsidRPr="004805CD">
        <w:rPr>
          <w:noProof/>
          <w:sz w:val="22"/>
          <w:szCs w:val="22"/>
        </w:rPr>
        <w:t xml:space="preserve">correspondências relacionadas </w:t>
      </w:r>
      <w:r w:rsidR="004805CD">
        <w:rPr>
          <w:noProof/>
          <w:sz w:val="22"/>
          <w:szCs w:val="22"/>
        </w:rPr>
        <w:t>à</w:t>
      </w:r>
      <w:r w:rsidR="004805CD" w:rsidRPr="004805CD">
        <w:rPr>
          <w:noProof/>
          <w:sz w:val="22"/>
          <w:szCs w:val="22"/>
        </w:rPr>
        <w:t>quela entidade.</w:t>
      </w:r>
      <w:r w:rsidR="00DB5D59">
        <w:rPr>
          <w:noProof/>
          <w:sz w:val="22"/>
          <w:szCs w:val="22"/>
        </w:rPr>
        <w:t xml:space="preserve"> Já na fase de notificação das dívidas, tentou-se novamente notificar a responsável no endereço obtido na base de dados da Receita Federal, novamente sem sucesso</w:t>
      </w:r>
      <w:r w:rsidR="00DF48EF">
        <w:rPr>
          <w:noProof/>
          <w:sz w:val="22"/>
          <w:szCs w:val="22"/>
        </w:rPr>
        <w:t xml:space="preserve"> (peças 115 e 116)</w:t>
      </w:r>
      <w:r w:rsidR="00DB5D59">
        <w:rPr>
          <w:noProof/>
          <w:sz w:val="22"/>
          <w:szCs w:val="22"/>
        </w:rPr>
        <w:t>.</w:t>
      </w:r>
      <w:r w:rsidR="00456A44">
        <w:rPr>
          <w:noProof/>
          <w:sz w:val="22"/>
          <w:szCs w:val="22"/>
        </w:rPr>
        <w:t xml:space="preserve"> A</w:t>
      </w:r>
      <w:r w:rsidR="00DF48EF">
        <w:rPr>
          <w:noProof/>
          <w:sz w:val="22"/>
          <w:szCs w:val="22"/>
        </w:rPr>
        <w:t>inda,</w:t>
      </w:r>
      <w:r w:rsidR="00456A44">
        <w:rPr>
          <w:noProof/>
          <w:sz w:val="22"/>
          <w:szCs w:val="22"/>
        </w:rPr>
        <w:t xml:space="preserve"> a</w:t>
      </w:r>
      <w:r w:rsidR="00DF48EF">
        <w:rPr>
          <w:noProof/>
          <w:sz w:val="22"/>
          <w:szCs w:val="22"/>
        </w:rPr>
        <w:t xml:space="preserve"> notificação</w:t>
      </w:r>
      <w:r w:rsidR="00456A44">
        <w:rPr>
          <w:noProof/>
          <w:sz w:val="22"/>
          <w:szCs w:val="22"/>
        </w:rPr>
        <w:t xml:space="preserve"> </w:t>
      </w:r>
      <w:r w:rsidR="00DF48EF">
        <w:rPr>
          <w:noProof/>
          <w:sz w:val="22"/>
          <w:szCs w:val="22"/>
        </w:rPr>
        <w:t>foi também enviada ao</w:t>
      </w:r>
      <w:r w:rsidR="00456A44">
        <w:rPr>
          <w:noProof/>
          <w:sz w:val="22"/>
          <w:szCs w:val="22"/>
        </w:rPr>
        <w:t xml:space="preserve"> endereço </w:t>
      </w:r>
      <w:r w:rsidR="00DF48EF">
        <w:rPr>
          <w:noProof/>
          <w:sz w:val="22"/>
          <w:szCs w:val="22"/>
        </w:rPr>
        <w:t>informado</w:t>
      </w:r>
      <w:r w:rsidR="00456A44">
        <w:rPr>
          <w:noProof/>
          <w:sz w:val="22"/>
          <w:szCs w:val="22"/>
        </w:rPr>
        <w:t xml:space="preserve"> pela Presidente </w:t>
      </w:r>
      <w:r w:rsidR="00DF48EF">
        <w:rPr>
          <w:noProof/>
          <w:sz w:val="22"/>
          <w:szCs w:val="22"/>
        </w:rPr>
        <w:t>da entidade (peças 101 e 107), porém não houve</w:t>
      </w:r>
      <w:r w:rsidR="00456A44">
        <w:rPr>
          <w:noProof/>
          <w:sz w:val="22"/>
          <w:szCs w:val="22"/>
        </w:rPr>
        <w:t xml:space="preserve"> o comparecimento ao</w:t>
      </w:r>
      <w:r w:rsidR="00DF48EF">
        <w:rPr>
          <w:noProof/>
          <w:sz w:val="22"/>
          <w:szCs w:val="22"/>
        </w:rPr>
        <w:t xml:space="preserve">s autos por parte </w:t>
      </w:r>
      <w:r w:rsidR="00456A44">
        <w:rPr>
          <w:noProof/>
          <w:sz w:val="22"/>
          <w:szCs w:val="22"/>
        </w:rPr>
        <w:t xml:space="preserve">da entidade responsável. </w:t>
      </w:r>
      <w:r w:rsidR="00DF48EF">
        <w:rPr>
          <w:noProof/>
          <w:sz w:val="22"/>
          <w:szCs w:val="22"/>
        </w:rPr>
        <w:t>Diante a não</w:t>
      </w:r>
      <w:r w:rsidR="00456A44" w:rsidRPr="00456A44">
        <w:rPr>
          <w:noProof/>
          <w:sz w:val="22"/>
          <w:szCs w:val="22"/>
        </w:rPr>
        <w:t xml:space="preserve"> manifestação da </w:t>
      </w:r>
      <w:r w:rsidR="00456A44">
        <w:rPr>
          <w:noProof/>
          <w:sz w:val="22"/>
          <w:szCs w:val="22"/>
        </w:rPr>
        <w:t>CEFAM</w:t>
      </w:r>
      <w:r w:rsidR="00456A44" w:rsidRPr="00456A44">
        <w:rPr>
          <w:noProof/>
          <w:sz w:val="22"/>
          <w:szCs w:val="22"/>
        </w:rPr>
        <w:t>, na pessoa d</w:t>
      </w:r>
      <w:r w:rsidR="00456A44">
        <w:rPr>
          <w:noProof/>
          <w:sz w:val="22"/>
          <w:szCs w:val="22"/>
        </w:rPr>
        <w:t>a</w:t>
      </w:r>
      <w:r w:rsidR="00456A44" w:rsidRPr="00456A44">
        <w:rPr>
          <w:noProof/>
          <w:sz w:val="22"/>
          <w:szCs w:val="22"/>
        </w:rPr>
        <w:t xml:space="preserve"> s</w:t>
      </w:r>
      <w:r w:rsidR="00456A44">
        <w:rPr>
          <w:noProof/>
          <w:sz w:val="22"/>
          <w:szCs w:val="22"/>
        </w:rPr>
        <w:t>ua</w:t>
      </w:r>
      <w:r w:rsidR="00456A44" w:rsidRPr="00456A44">
        <w:rPr>
          <w:noProof/>
          <w:sz w:val="22"/>
          <w:szCs w:val="22"/>
        </w:rPr>
        <w:t xml:space="preserve"> representante legal,</w:t>
      </w:r>
      <w:r w:rsidR="00DF48EF">
        <w:rPr>
          <w:noProof/>
          <w:sz w:val="22"/>
          <w:szCs w:val="22"/>
        </w:rPr>
        <w:t xml:space="preserve"> </w:t>
      </w:r>
      <w:r w:rsidR="00456A44" w:rsidRPr="00456A44">
        <w:rPr>
          <w:noProof/>
          <w:sz w:val="22"/>
          <w:szCs w:val="22"/>
        </w:rPr>
        <w:t>deve-se partir para a publicação do edital</w:t>
      </w:r>
      <w:r w:rsidR="00456A44">
        <w:rPr>
          <w:noProof/>
          <w:sz w:val="22"/>
          <w:szCs w:val="22"/>
        </w:rPr>
        <w:t>.</w:t>
      </w:r>
      <w:r w:rsidR="00456A44" w:rsidRPr="00456A44">
        <w:rPr>
          <w:noProof/>
          <w:sz w:val="22"/>
          <w:szCs w:val="22"/>
        </w:rPr>
        <w:t xml:space="preserve"> </w:t>
      </w:r>
      <w:r w:rsidR="00456A44">
        <w:rPr>
          <w:noProof/>
          <w:sz w:val="22"/>
          <w:szCs w:val="22"/>
        </w:rPr>
        <w:t xml:space="preserve"> </w:t>
      </w:r>
      <w:r w:rsidRPr="005C0175">
        <w:rPr>
          <w:sz w:val="22"/>
          <w:szCs w:val="22"/>
        </w:rPr>
        <w:fldChar w:fldCharType="end"/>
      </w:r>
    </w:p>
    <w:p w:rsidR="002A4A4D" w:rsidRPr="005C0175" w:rsidRDefault="00300068" w:rsidP="00300068">
      <w:pPr>
        <w:pStyle w:val="Corpodetexto"/>
        <w:spacing w:before="240" w:after="240"/>
        <w:rPr>
          <w:sz w:val="22"/>
          <w:szCs w:val="22"/>
        </w:rPr>
      </w:pPr>
      <w:r w:rsidRPr="005C0175">
        <w:rPr>
          <w:sz w:val="22"/>
          <w:szCs w:val="22"/>
        </w:rPr>
        <w:t>Ante esses fatos, determino:</w:t>
      </w:r>
    </w:p>
    <w:p w:rsidR="00300068" w:rsidRDefault="00DF48EF" w:rsidP="00DF48EF">
      <w:pPr>
        <w:pStyle w:val="Corpodetexto"/>
        <w:ind w:left="426" w:hanging="426"/>
        <w:rPr>
          <w:noProof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300068" w:rsidRPr="005C0175">
        <w:rPr>
          <w:sz w:val="22"/>
          <w:szCs w:val="22"/>
        </w:rPr>
        <w:t xml:space="preserve"> </w:t>
      </w:r>
      <w:r w:rsidR="005A0436" w:rsidRPr="005C0175">
        <w:rPr>
          <w:sz w:val="22"/>
          <w:szCs w:val="22"/>
        </w:rPr>
        <w:tab/>
      </w:r>
      <w:r w:rsidR="00300068" w:rsidRPr="005C0175">
        <w:rPr>
          <w:sz w:val="22"/>
          <w:szCs w:val="22"/>
        </w:rPr>
        <w:t>Renovação da comunicação, nos termos do art. 7º, inciso I, da Resolução-TCU 170/2004,</w:t>
      </w:r>
      <w:r>
        <w:rPr>
          <w:sz w:val="22"/>
          <w:szCs w:val="22"/>
        </w:rPr>
        <w:t xml:space="preserve"> </w:t>
      </w:r>
      <w:r w:rsidR="00456A44" w:rsidRPr="00456A44">
        <w:rPr>
          <w:noProof/>
          <w:sz w:val="22"/>
          <w:szCs w:val="22"/>
        </w:rPr>
        <w:t>desta vez para os seguintes endereços:</w:t>
      </w:r>
    </w:p>
    <w:p w:rsidR="00DF48EF" w:rsidRDefault="00DF48EF" w:rsidP="00DF48EF">
      <w:pPr>
        <w:pStyle w:val="Corpodetexto"/>
        <w:ind w:left="426" w:hanging="426"/>
        <w:rPr>
          <w:noProof/>
          <w:sz w:val="22"/>
          <w:szCs w:val="22"/>
        </w:rPr>
      </w:pPr>
    </w:p>
    <w:p w:rsidR="00300068" w:rsidRPr="005C0175" w:rsidRDefault="00DF48EF" w:rsidP="005A0436">
      <w:pPr>
        <w:pStyle w:val="Corpodetexto"/>
        <w:ind w:left="426" w:hanging="426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="00300068" w:rsidRPr="005C0175">
        <w:rPr>
          <w:sz w:val="22"/>
          <w:szCs w:val="22"/>
        </w:rPr>
        <w:t xml:space="preserve"> </w:t>
      </w:r>
      <w:r w:rsidR="005A0436" w:rsidRPr="005C0175">
        <w:rPr>
          <w:sz w:val="22"/>
          <w:szCs w:val="22"/>
        </w:rPr>
        <w:tab/>
      </w:r>
      <w:r w:rsidR="00300068" w:rsidRPr="005C0175">
        <w:rPr>
          <w:sz w:val="22"/>
          <w:szCs w:val="22"/>
        </w:rPr>
        <w:t>Publicação de edital, nos termos do art. 7º, inciso II, da Resolução-TCU 170/2004</w:t>
      </w:r>
      <w:r w:rsidR="005A0436" w:rsidRPr="005C0175">
        <w:rPr>
          <w:sz w:val="22"/>
          <w:szCs w:val="22"/>
        </w:rPr>
        <w:t xml:space="preserve">, uma vez esgotadas as medidas para </w:t>
      </w:r>
      <w:proofErr w:type="gramStart"/>
      <w:r w:rsidR="005A0436" w:rsidRPr="005C0175">
        <w:rPr>
          <w:sz w:val="22"/>
          <w:szCs w:val="22"/>
        </w:rPr>
        <w:t xml:space="preserve">localizar </w:t>
      </w:r>
      <w:r>
        <w:rPr>
          <w:sz w:val="22"/>
          <w:szCs w:val="22"/>
        </w:rPr>
        <w:fldChar w:fldCharType="begin">
          <w:ffData>
            <w:name w:val="Dropdown11"/>
            <w:enabled/>
            <w:calcOnExit w:val="0"/>
            <w:ddList>
              <w:listEntry w:val="a"/>
              <w:listEntry w:val="o"/>
            </w:ddList>
          </w:ffData>
        </w:fldChar>
      </w:r>
      <w:bookmarkStart w:id="8" w:name="Dropdown11"/>
      <w:r>
        <w:rPr>
          <w:sz w:val="22"/>
          <w:szCs w:val="22"/>
        </w:rPr>
        <w:instrText xml:space="preserve"> FORMDROPDOWN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8"/>
      <w:r w:rsidR="005A0436" w:rsidRPr="005C0175">
        <w:rPr>
          <w:sz w:val="22"/>
          <w:szCs w:val="22"/>
        </w:rPr>
        <w:t xml:space="preserve"> responsável</w:t>
      </w:r>
      <w:proofErr w:type="gramEnd"/>
      <w:r w:rsidR="00300068" w:rsidRPr="005C0175">
        <w:rPr>
          <w:sz w:val="22"/>
          <w:szCs w:val="22"/>
        </w:rPr>
        <w:t>.</w:t>
      </w:r>
    </w:p>
    <w:p w:rsidR="00B76FF9" w:rsidRPr="005C0175" w:rsidRDefault="00B76FF9" w:rsidP="00B76FF9">
      <w:pPr>
        <w:pStyle w:val="Corpodetexto"/>
        <w:spacing w:line="360" w:lineRule="auto"/>
        <w:ind w:firstLine="1843"/>
        <w:rPr>
          <w:sz w:val="22"/>
          <w:szCs w:val="22"/>
        </w:rPr>
      </w:pPr>
    </w:p>
    <w:p w:rsidR="00A551F9" w:rsidRPr="005C0175" w:rsidRDefault="00A551F9" w:rsidP="00057658">
      <w:pPr>
        <w:pStyle w:val="Ttulo4"/>
        <w:spacing w:line="360" w:lineRule="auto"/>
        <w:ind w:left="2268" w:hanging="2268"/>
        <w:jc w:val="center"/>
        <w:rPr>
          <w:sz w:val="22"/>
          <w:szCs w:val="22"/>
        </w:rPr>
      </w:pPr>
      <w:r w:rsidRPr="005C0175">
        <w:rPr>
          <w:sz w:val="22"/>
          <w:szCs w:val="22"/>
        </w:rPr>
        <w:t xml:space="preserve">TCU-SECEX-PA, </w:t>
      </w:r>
      <w:r w:rsidR="00057658" w:rsidRPr="005C0175">
        <w:rPr>
          <w:sz w:val="22"/>
          <w:szCs w:val="22"/>
        </w:rPr>
        <w:fldChar w:fldCharType="begin"/>
      </w:r>
      <w:r w:rsidR="00057658" w:rsidRPr="005C0175">
        <w:rPr>
          <w:sz w:val="22"/>
          <w:szCs w:val="22"/>
        </w:rPr>
        <w:instrText xml:space="preserve"> DATE  \@ "d' de 'MMMM' de 'yyyy"  \* MERGEFORMAT </w:instrText>
      </w:r>
      <w:r w:rsidR="00057658" w:rsidRPr="005C0175">
        <w:rPr>
          <w:sz w:val="22"/>
          <w:szCs w:val="22"/>
        </w:rPr>
        <w:fldChar w:fldCharType="separate"/>
      </w:r>
      <w:r w:rsidR="0020554A">
        <w:rPr>
          <w:noProof/>
          <w:sz w:val="22"/>
          <w:szCs w:val="22"/>
        </w:rPr>
        <w:t>26 de julho de 2016</w:t>
      </w:r>
      <w:r w:rsidR="00057658" w:rsidRPr="005C0175">
        <w:rPr>
          <w:sz w:val="22"/>
          <w:szCs w:val="22"/>
        </w:rPr>
        <w:fldChar w:fldCharType="end"/>
      </w:r>
      <w:r w:rsidRPr="005C0175">
        <w:rPr>
          <w:sz w:val="22"/>
          <w:szCs w:val="22"/>
        </w:rPr>
        <w:t>.</w:t>
      </w:r>
    </w:p>
    <w:p w:rsidR="00956456" w:rsidRPr="005C0175" w:rsidRDefault="00B76FF9" w:rsidP="00956456">
      <w:pPr>
        <w:jc w:val="center"/>
        <w:rPr>
          <w:sz w:val="22"/>
          <w:szCs w:val="22"/>
        </w:rPr>
      </w:pPr>
      <w:r w:rsidRPr="005C0175">
        <w:rPr>
          <w:sz w:val="22"/>
          <w:szCs w:val="22"/>
        </w:rPr>
        <w:t>(</w:t>
      </w:r>
      <w:r w:rsidR="00956456" w:rsidRPr="005C0175">
        <w:rPr>
          <w:sz w:val="22"/>
          <w:szCs w:val="22"/>
        </w:rPr>
        <w:t>Assinou Eletronicamente</w:t>
      </w:r>
      <w:r w:rsidRPr="005C0175">
        <w:rPr>
          <w:sz w:val="22"/>
          <w:szCs w:val="22"/>
        </w:rPr>
        <w:t>)</w:t>
      </w:r>
    </w:p>
    <w:p w:rsidR="00A551F9" w:rsidRDefault="00AB66EB" w:rsidP="005A04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Dropdown6"/>
            <w:enabled/>
            <w:calcOnExit w:val="0"/>
            <w:ddList>
              <w:result w:val="2"/>
              <w:listEntry w:val="Silvio Carlos Pereira Moraes"/>
              <w:listEntry w:val="Luiz Fernando Silva Alencar Filho"/>
              <w:listEntry w:val="Juliana Fonseca Pessoa Acatauassu Nunes"/>
            </w:ddList>
          </w:ffData>
        </w:fldChar>
      </w:r>
      <w:bookmarkStart w:id="9" w:name="Dropdown6"/>
      <w:r>
        <w:rPr>
          <w:b/>
          <w:sz w:val="22"/>
          <w:szCs w:val="22"/>
        </w:rPr>
        <w:instrText xml:space="preserve"> FORMDROPDOWN </w:instrText>
      </w:r>
      <w:r w:rsidR="00456A44"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end"/>
      </w:r>
      <w:bookmarkEnd w:id="9"/>
    </w:p>
    <w:p w:rsidR="00AB66EB" w:rsidRDefault="00AB66EB" w:rsidP="00AB66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Técnico Federal de Controle Externo"/>
              <w:listEntry w:val="Técnica Federal de Controle Externo"/>
              <w:listEntry w:val="Chefe do Serviço de Administração"/>
            </w:ddList>
          </w:ffData>
        </w:fldChar>
      </w:r>
      <w:r>
        <w:rPr>
          <w:b/>
          <w:sz w:val="22"/>
          <w:szCs w:val="22"/>
        </w:rPr>
        <w:instrText xml:space="preserve"> FORMDROPDOWN </w:instrText>
      </w:r>
      <w:r w:rsidR="00456A44"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end"/>
      </w:r>
    </w:p>
    <w:p w:rsidR="00E91EEB" w:rsidRDefault="00E91EEB" w:rsidP="00E91EEB">
      <w:pPr>
        <w:jc w:val="center"/>
        <w:rPr>
          <w:i/>
        </w:rPr>
      </w:pPr>
      <w:r w:rsidRPr="00686537">
        <w:rPr>
          <w:i/>
        </w:rPr>
        <w:t xml:space="preserve">Port. </w:t>
      </w:r>
      <w:proofErr w:type="gramStart"/>
      <w:r w:rsidRPr="00686537">
        <w:rPr>
          <w:i/>
        </w:rPr>
        <w:t>de</w:t>
      </w:r>
      <w:proofErr w:type="gramEnd"/>
      <w:r w:rsidRPr="00686537">
        <w:rPr>
          <w:i/>
        </w:rPr>
        <w:t xml:space="preserve"> Delegação Secex-PA </w:t>
      </w:r>
      <w:r w:rsidR="003C2E82">
        <w:rPr>
          <w:i/>
        </w:rPr>
        <w:t>4</w:t>
      </w:r>
      <w:r w:rsidRPr="00686537">
        <w:rPr>
          <w:i/>
        </w:rPr>
        <w:t>/20</w:t>
      </w:r>
      <w:r>
        <w:rPr>
          <w:i/>
        </w:rPr>
        <w:t>1</w:t>
      </w:r>
      <w:r w:rsidR="003C2E82">
        <w:rPr>
          <w:i/>
        </w:rPr>
        <w:t>5</w:t>
      </w:r>
      <w:r w:rsidRPr="00686537">
        <w:rPr>
          <w:i/>
        </w:rPr>
        <w:t xml:space="preserve"> (BTCU </w:t>
      </w:r>
      <w:r w:rsidR="003C2E82">
        <w:rPr>
          <w:i/>
        </w:rPr>
        <w:t>27</w:t>
      </w:r>
      <w:r w:rsidRPr="00686537">
        <w:rPr>
          <w:i/>
        </w:rPr>
        <w:t>/201</w:t>
      </w:r>
      <w:r w:rsidR="003C2E82">
        <w:rPr>
          <w:i/>
        </w:rPr>
        <w:t>5</w:t>
      </w:r>
      <w:r w:rsidRPr="00686537">
        <w:rPr>
          <w:i/>
        </w:rPr>
        <w:t>)</w:t>
      </w:r>
    </w:p>
    <w:p w:rsidR="00E91EEB" w:rsidRPr="005C0175" w:rsidRDefault="00E91EEB" w:rsidP="005A0436">
      <w:pPr>
        <w:jc w:val="center"/>
        <w:rPr>
          <w:sz w:val="22"/>
          <w:szCs w:val="22"/>
        </w:rPr>
      </w:pPr>
      <w:bookmarkStart w:id="10" w:name="_GoBack"/>
      <w:bookmarkEnd w:id="10"/>
    </w:p>
    <w:sectPr w:rsidR="00E91EEB" w:rsidRPr="005C0175" w:rsidSect="00ED3BA5">
      <w:headerReference w:type="default" r:id="rId6"/>
      <w:pgSz w:w="12240" w:h="15840"/>
      <w:pgMar w:top="1871" w:right="851" w:bottom="765" w:left="1418" w:header="851" w:footer="6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0A0" w:rsidRDefault="002610A0" w:rsidP="00ED3BA5">
      <w:r>
        <w:separator/>
      </w:r>
    </w:p>
  </w:endnote>
  <w:endnote w:type="continuationSeparator" w:id="0">
    <w:p w:rsidR="002610A0" w:rsidRDefault="002610A0" w:rsidP="00ED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0A0" w:rsidRDefault="002610A0" w:rsidP="00ED3BA5">
      <w:r>
        <w:separator/>
      </w:r>
    </w:p>
  </w:footnote>
  <w:footnote w:type="continuationSeparator" w:id="0">
    <w:p w:rsidR="002610A0" w:rsidRDefault="002610A0" w:rsidP="00ED3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11B" w:rsidRPr="00ED3BA5" w:rsidRDefault="00DB5D59" w:rsidP="00ED3B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547370</wp:posOffset>
              </wp:positionH>
              <wp:positionV relativeFrom="page">
                <wp:posOffset>565150</wp:posOffset>
              </wp:positionV>
              <wp:extent cx="6332220" cy="5219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2220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11B" w:rsidRDefault="0098211B" w:rsidP="00ED3BA5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TRIBUNAL DE CONTAS DA UNIÃO</w:t>
                          </w:r>
                        </w:p>
                        <w:p w:rsidR="0098211B" w:rsidRDefault="0098211B" w:rsidP="00ED3BA5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Secretaria de Controle Externo - PA</w:t>
                          </w:r>
                        </w:p>
                        <w:p w:rsidR="0098211B" w:rsidRPr="00ED3BA5" w:rsidRDefault="0098211B" w:rsidP="00ED3BA5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Secretaria-Geral de Controle Externo</w:t>
                          </w:r>
                        </w:p>
                      </w:txbxContent>
                    </wps:txbx>
                    <wps:bodyPr rot="0" vert="horz" wrap="square" lIns="91440" tIns="35941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.1pt;margin-top:44.5pt;width:498.6pt;height:41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iM0hgIAAA8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" stroked="f">
              <v:textbox inset=",2.83pt">
                <w:txbxContent>
                  <w:p w:rsidR="0098211B" w:rsidRDefault="0098211B" w:rsidP="00ED3BA5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TRIBUNAL DE CONTAS DA UNIÃO</w:t>
                    </w:r>
                  </w:p>
                  <w:p w:rsidR="0098211B" w:rsidRDefault="0098211B" w:rsidP="00ED3BA5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Secretaria de Controle Externo - PA</w:t>
                    </w:r>
                  </w:p>
                  <w:p w:rsidR="0098211B" w:rsidRPr="00ED3BA5" w:rsidRDefault="0098211B" w:rsidP="00ED3BA5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Secretaria-Geral de Controle Externo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575945</wp:posOffset>
              </wp:positionV>
              <wp:extent cx="633222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2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C336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35pt" to="498.6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mZ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925" cy="434340"/>
          <wp:effectExtent l="0" t="0" r="9525" b="3810"/>
          <wp:wrapNone/>
          <wp:docPr id="1" name="Imagem 1" descr="LogoT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4A"/>
    <w:rsid w:val="00017278"/>
    <w:rsid w:val="00053DCA"/>
    <w:rsid w:val="00057658"/>
    <w:rsid w:val="001A4299"/>
    <w:rsid w:val="001A7204"/>
    <w:rsid w:val="001E322C"/>
    <w:rsid w:val="001F5170"/>
    <w:rsid w:val="0020554A"/>
    <w:rsid w:val="002610A0"/>
    <w:rsid w:val="00297FE6"/>
    <w:rsid w:val="002A4A4D"/>
    <w:rsid w:val="002B7B4F"/>
    <w:rsid w:val="002E76C9"/>
    <w:rsid w:val="00300068"/>
    <w:rsid w:val="0035097A"/>
    <w:rsid w:val="00360CB9"/>
    <w:rsid w:val="003666B8"/>
    <w:rsid w:val="0038004F"/>
    <w:rsid w:val="003B3EE7"/>
    <w:rsid w:val="003C2E82"/>
    <w:rsid w:val="00417AAB"/>
    <w:rsid w:val="0042575B"/>
    <w:rsid w:val="00456A44"/>
    <w:rsid w:val="004805CD"/>
    <w:rsid w:val="00481868"/>
    <w:rsid w:val="00484DBE"/>
    <w:rsid w:val="004D0CA8"/>
    <w:rsid w:val="005262D5"/>
    <w:rsid w:val="00556868"/>
    <w:rsid w:val="00561805"/>
    <w:rsid w:val="00567DC1"/>
    <w:rsid w:val="00570E41"/>
    <w:rsid w:val="005A0436"/>
    <w:rsid w:val="005C0175"/>
    <w:rsid w:val="005C276E"/>
    <w:rsid w:val="005D4FC9"/>
    <w:rsid w:val="00601588"/>
    <w:rsid w:val="0069521E"/>
    <w:rsid w:val="00763884"/>
    <w:rsid w:val="007722D0"/>
    <w:rsid w:val="007A49B1"/>
    <w:rsid w:val="007B4A8A"/>
    <w:rsid w:val="007D5A66"/>
    <w:rsid w:val="007F547C"/>
    <w:rsid w:val="00816518"/>
    <w:rsid w:val="008214B1"/>
    <w:rsid w:val="0082399D"/>
    <w:rsid w:val="00852187"/>
    <w:rsid w:val="008C260E"/>
    <w:rsid w:val="00951994"/>
    <w:rsid w:val="00956456"/>
    <w:rsid w:val="0098211B"/>
    <w:rsid w:val="009C05C2"/>
    <w:rsid w:val="009E4FDC"/>
    <w:rsid w:val="00A040F1"/>
    <w:rsid w:val="00A41D9A"/>
    <w:rsid w:val="00A551F9"/>
    <w:rsid w:val="00A61E6C"/>
    <w:rsid w:val="00A74191"/>
    <w:rsid w:val="00A85F46"/>
    <w:rsid w:val="00AB66EB"/>
    <w:rsid w:val="00AD5146"/>
    <w:rsid w:val="00B10B7D"/>
    <w:rsid w:val="00B20BFA"/>
    <w:rsid w:val="00B76FF9"/>
    <w:rsid w:val="00BA0DB5"/>
    <w:rsid w:val="00C02922"/>
    <w:rsid w:val="00C25C81"/>
    <w:rsid w:val="00C41170"/>
    <w:rsid w:val="00C45B39"/>
    <w:rsid w:val="00C74876"/>
    <w:rsid w:val="00D30736"/>
    <w:rsid w:val="00D559D4"/>
    <w:rsid w:val="00DB5D59"/>
    <w:rsid w:val="00DD3330"/>
    <w:rsid w:val="00DF27A3"/>
    <w:rsid w:val="00DF48EF"/>
    <w:rsid w:val="00E91EEB"/>
    <w:rsid w:val="00EC49A7"/>
    <w:rsid w:val="00ED3BA5"/>
    <w:rsid w:val="00F32ED1"/>
    <w:rsid w:val="00F60A21"/>
    <w:rsid w:val="00F851B6"/>
    <w:rsid w:val="00FB0438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97EBB-8387-4D5A-82B3-289F7B2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sz w:val="32"/>
    </w:rPr>
  </w:style>
  <w:style w:type="paragraph" w:styleId="Corpodetexto2">
    <w:name w:val="Body Text 2"/>
    <w:basedOn w:val="Normal"/>
    <w:semiHidden/>
    <w:rPr>
      <w:b/>
      <w:bCs/>
      <w:sz w:val="24"/>
    </w:rPr>
  </w:style>
  <w:style w:type="paragraph" w:styleId="Cabealho">
    <w:name w:val="header"/>
    <w:basedOn w:val="Normal"/>
    <w:link w:val="CabealhoChar"/>
    <w:semiHidden/>
    <w:unhideWhenUsed/>
    <w:rsid w:val="00ED3B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3BA5"/>
  </w:style>
  <w:style w:type="paragraph" w:styleId="Rodap">
    <w:name w:val="footer"/>
    <w:basedOn w:val="Normal"/>
    <w:link w:val="RodapChar"/>
    <w:uiPriority w:val="99"/>
    <w:semiHidden/>
    <w:unhideWhenUsed/>
    <w:rsid w:val="00ED3B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D3BA5"/>
  </w:style>
  <w:style w:type="paragraph" w:styleId="Textodebalo">
    <w:name w:val="Balloon Text"/>
    <w:basedOn w:val="Normal"/>
    <w:link w:val="TextodebaloChar"/>
    <w:uiPriority w:val="99"/>
    <w:semiHidden/>
    <w:unhideWhenUsed/>
    <w:rsid w:val="000576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7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pa\secex-pa\Programas\Modelos\&#193;rea%20Meio%202013\Pesquisa%20de%20Endere&#231;o%20de%20Respons&#225;ve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Pesquisa de Endereço de Responsável</Template>
  <TotalTime>48</TotalTime>
  <Pages>1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DA UNIÃO</vt:lpstr>
    </vt:vector>
  </TitlesOfParts>
  <Company>TCU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DA UNIÃO</dc:title>
  <dc:subject/>
  <dc:creator>Juliana Fonseca Pessoa Acatauassu Nunes</dc:creator>
  <cp:keywords/>
  <dc:description/>
  <cp:lastModifiedBy>Juliana Fonseca Pessoa Acatauassu Nunes</cp:lastModifiedBy>
  <cp:revision>2</cp:revision>
  <cp:lastPrinted>2009-08-26T12:43:00Z</cp:lastPrinted>
  <dcterms:created xsi:type="dcterms:W3CDTF">2016-07-26T17:05:00Z</dcterms:created>
  <dcterms:modified xsi:type="dcterms:W3CDTF">2016-07-26T17:55:00Z</dcterms:modified>
</cp:coreProperties>
</file>