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A449F" w14:paraId="41EC0FFA" w14:textId="77777777" w:rsidTr="00B72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A54F9D" w14:textId="77777777" w:rsidR="00BA449F" w:rsidRPr="00BA6BE6" w:rsidRDefault="00BA449F" w:rsidP="00B07649">
            <w:pPr>
              <w:pStyle w:val="Recuodecorpodetexto"/>
              <w:spacing w:line="240" w:lineRule="auto"/>
              <w:ind w:left="-70" w:firstLine="0"/>
              <w:jc w:val="left"/>
              <w:rPr>
                <w:b/>
              </w:rPr>
            </w:pPr>
            <w:r w:rsidRPr="00BA6BE6">
              <w:rPr>
                <w:b/>
              </w:rPr>
              <w:t>TC</w:t>
            </w:r>
            <w:r w:rsidR="00B07649">
              <w:rPr>
                <w:b/>
              </w:rPr>
              <w:t xml:space="preserve"> </w:t>
            </w:r>
            <w:r w:rsidR="00B352A1">
              <w:rPr>
                <w:b/>
              </w:rPr>
              <w:t>035.876/2015-8</w:t>
            </w:r>
          </w:p>
        </w:tc>
      </w:tr>
      <w:tr w:rsidR="00BA449F" w14:paraId="30AF0570" w14:textId="77777777" w:rsidTr="00B72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2DD0C6" w14:textId="77777777" w:rsidR="00BA449F" w:rsidRDefault="00BA449F" w:rsidP="00B525CE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Tipo: </w:t>
            </w:r>
            <w:r w:rsidR="00B352A1">
              <w:rPr>
                <w:b/>
              </w:rPr>
              <w:t>Tomada de Contas Especial</w:t>
            </w:r>
          </w:p>
        </w:tc>
      </w:tr>
      <w:tr w:rsidR="00BA449F" w14:paraId="0163E964" w14:textId="77777777" w:rsidTr="00B72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70546E" w14:textId="77777777" w:rsidR="00BA449F" w:rsidRDefault="00BA449F" w:rsidP="00F4451F">
            <w:pPr>
              <w:pStyle w:val="Recuodecorpodetexto"/>
              <w:spacing w:line="240" w:lineRule="auto"/>
              <w:ind w:left="-70" w:firstLine="0"/>
              <w:jc w:val="left"/>
            </w:pPr>
            <w:proofErr w:type="gramStart"/>
            <w:r>
              <w:rPr>
                <w:b/>
              </w:rPr>
              <w:t>Unidade Jurisdicionada</w:t>
            </w:r>
            <w:proofErr w:type="gramEnd"/>
            <w:r>
              <w:rPr>
                <w:b/>
              </w:rPr>
              <w:t xml:space="preserve">: </w:t>
            </w:r>
            <w:r w:rsidR="00B352A1">
              <w:t xml:space="preserve"> Prefeitura Municipal de Igarapé do Meio - MA  </w:t>
            </w:r>
          </w:p>
        </w:tc>
      </w:tr>
      <w:tr w:rsidR="00BA449F" w14:paraId="3F2FF117" w14:textId="77777777" w:rsidTr="00B72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FD443E" w14:textId="77777777" w:rsidR="00BA449F" w:rsidRDefault="00B352A1" w:rsidP="00F4451F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>Responsável</w:t>
            </w:r>
            <w:r w:rsidR="00BA449F">
              <w:rPr>
                <w:b/>
              </w:rPr>
              <w:t xml:space="preserve">: </w:t>
            </w:r>
            <w:r>
              <w:t xml:space="preserve">José Costa Soares Filho </w:t>
            </w:r>
          </w:p>
        </w:tc>
      </w:tr>
      <w:tr w:rsidR="00BA449F" w14:paraId="2C0722C5" w14:textId="77777777" w:rsidTr="00B72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40DA65" w14:textId="77777777" w:rsidR="00BA449F" w:rsidRDefault="00BA449F" w:rsidP="00F4451F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Interessado: </w:t>
            </w:r>
            <w:r w:rsidR="00B352A1">
              <w:t xml:space="preserve">Instituto Nacional de Colonização e Reforma Agrária </w:t>
            </w:r>
          </w:p>
        </w:tc>
      </w:tr>
    </w:tbl>
    <w:p w14:paraId="28CD9D62" w14:textId="77777777" w:rsidR="00B728DB" w:rsidRDefault="00B728DB" w:rsidP="00B728DB">
      <w:pPr>
        <w:pStyle w:val="Recuodecorpodetexto"/>
        <w:spacing w:line="240" w:lineRule="auto"/>
        <w:ind w:firstLine="0"/>
        <w:jc w:val="center"/>
      </w:pPr>
    </w:p>
    <w:p w14:paraId="731B8CD1" w14:textId="77777777" w:rsidR="00B728DB" w:rsidRDefault="00B728DB" w:rsidP="00B728DB">
      <w:pPr>
        <w:pStyle w:val="Recuodecorpodetexto"/>
        <w:spacing w:line="240" w:lineRule="auto"/>
        <w:ind w:firstLine="0"/>
        <w:jc w:val="center"/>
      </w:pPr>
      <w:bookmarkStart w:id="0" w:name="Pronunc_Despacho"/>
      <w:r>
        <w:rPr>
          <w:b/>
          <w:u w:val="single"/>
        </w:rPr>
        <w:t>DESPACHO</w:t>
      </w:r>
      <w:bookmarkEnd w:id="0"/>
      <w:r>
        <w:rPr>
          <w:b/>
          <w:u w:val="single"/>
        </w:rPr>
        <w:t xml:space="preserve"> DA </w:t>
      </w:r>
      <w:r w:rsidR="00663E04">
        <w:rPr>
          <w:b/>
          <w:u w:val="single"/>
        </w:rPr>
        <w:t>SUB</w:t>
      </w:r>
      <w:r w:rsidR="004413F0">
        <w:rPr>
          <w:b/>
          <w:u w:val="single"/>
        </w:rPr>
        <w:t>UNIDADE</w:t>
      </w:r>
    </w:p>
    <w:p w14:paraId="02F6346D" w14:textId="77777777" w:rsidR="00B728DB" w:rsidRDefault="00B728DB" w:rsidP="00B728DB">
      <w:pPr>
        <w:pStyle w:val="Recuodecorpodetexto"/>
        <w:spacing w:before="120" w:line="240" w:lineRule="auto"/>
      </w:pPr>
    </w:p>
    <w:p w14:paraId="3A45EEDF" w14:textId="31DFE048" w:rsidR="00663E04" w:rsidRPr="001C071A" w:rsidRDefault="004914BC" w:rsidP="001C071A">
      <w:pPr>
        <w:pStyle w:val="Recuodecorpodetexto"/>
        <w:numPr>
          <w:ilvl w:val="0"/>
          <w:numId w:val="17"/>
        </w:numPr>
        <w:spacing w:after="120" w:line="276" w:lineRule="auto"/>
        <w:ind w:left="0" w:firstLine="0"/>
        <w:rPr>
          <w:szCs w:val="24"/>
        </w:rPr>
      </w:pPr>
      <w:r>
        <w:rPr>
          <w:szCs w:val="24"/>
        </w:rPr>
        <w:t xml:space="preserve">     </w:t>
      </w:r>
      <w:r w:rsidR="00663E04" w:rsidRPr="001C071A">
        <w:rPr>
          <w:szCs w:val="24"/>
        </w:rPr>
        <w:t xml:space="preserve">Cuidam os autos de Tomada de Contas Especial instaurada pela Superintendência Regional do Instituto de Colonização Agrária no Estado do Maranhão – SR-12(MA) em desfavor do Sr. José Costa Soares Filho, prefeito de Igarapé do Meio (MA) na gestão 2009-2012, em razão da omissão no dever de prestar contas dos recursos repassados ao município de Igarapé do Meio (MA) por força do Convênio CRT 10.000/2008, </w:t>
      </w:r>
      <w:proofErr w:type="spellStart"/>
      <w:r w:rsidR="00663E04" w:rsidRPr="001C071A">
        <w:rPr>
          <w:szCs w:val="24"/>
        </w:rPr>
        <w:t>Siafi</w:t>
      </w:r>
      <w:proofErr w:type="spellEnd"/>
      <w:r w:rsidR="00663E04" w:rsidRPr="001C071A">
        <w:rPr>
          <w:szCs w:val="24"/>
        </w:rPr>
        <w:t xml:space="preserve"> 637804.</w:t>
      </w:r>
    </w:p>
    <w:p w14:paraId="27E9C079" w14:textId="2EC9A700" w:rsidR="00663E04" w:rsidRPr="001C071A" w:rsidRDefault="00663E04" w:rsidP="001C071A">
      <w:pPr>
        <w:pStyle w:val="Recuodecorpodetexto"/>
        <w:numPr>
          <w:ilvl w:val="0"/>
          <w:numId w:val="17"/>
        </w:numPr>
        <w:spacing w:after="120" w:line="276" w:lineRule="auto"/>
        <w:ind w:left="0" w:firstLine="0"/>
        <w:rPr>
          <w:szCs w:val="24"/>
        </w:rPr>
      </w:pPr>
      <w:r w:rsidRPr="001C071A">
        <w:rPr>
          <w:szCs w:val="24"/>
        </w:rPr>
        <w:t>.</w:t>
      </w:r>
      <w:r w:rsidR="001C071A">
        <w:rPr>
          <w:szCs w:val="24"/>
        </w:rPr>
        <w:t xml:space="preserve">      </w:t>
      </w:r>
      <w:r w:rsidRPr="001C071A">
        <w:rPr>
          <w:szCs w:val="24"/>
        </w:rPr>
        <w:t xml:space="preserve">Realizou-se ofício citatório do responsável, José </w:t>
      </w:r>
      <w:r w:rsidR="00F52994">
        <w:rPr>
          <w:szCs w:val="24"/>
        </w:rPr>
        <w:t>Costa Soares Filho</w:t>
      </w:r>
      <w:r w:rsidRPr="001C071A">
        <w:rPr>
          <w:szCs w:val="24"/>
        </w:rPr>
        <w:t>, encaminhado para o endereço: “</w:t>
      </w:r>
      <w:r w:rsidRPr="001C071A">
        <w:rPr>
          <w:i/>
          <w:szCs w:val="24"/>
        </w:rPr>
        <w:t xml:space="preserve">Rua Principal, nº 144, Bairro Novo- CEP: 65.345-000- Igarapé do </w:t>
      </w:r>
      <w:proofErr w:type="spellStart"/>
      <w:r w:rsidRPr="001C071A">
        <w:rPr>
          <w:i/>
          <w:szCs w:val="24"/>
        </w:rPr>
        <w:t>Meio-MA</w:t>
      </w:r>
      <w:proofErr w:type="spellEnd"/>
      <w:r w:rsidRPr="001C071A">
        <w:rPr>
          <w:szCs w:val="24"/>
        </w:rPr>
        <w:t>” (peça 8), constante de pesquisa realizada na base da Receita Federal (peça 4) que retornou com a informação “</w:t>
      </w:r>
      <w:r w:rsidRPr="001C071A">
        <w:rPr>
          <w:i/>
          <w:szCs w:val="24"/>
        </w:rPr>
        <w:t>Não procurado</w:t>
      </w:r>
      <w:r w:rsidRPr="001C071A">
        <w:rPr>
          <w:szCs w:val="24"/>
        </w:rPr>
        <w:t>”, no aviso de recebimento dos Correios (peça 10);</w:t>
      </w:r>
    </w:p>
    <w:p w14:paraId="4D89BC2C" w14:textId="77777777" w:rsidR="00663E04" w:rsidRPr="001C071A" w:rsidRDefault="00663E04" w:rsidP="001C071A">
      <w:pPr>
        <w:pStyle w:val="PargrafodaLista"/>
        <w:numPr>
          <w:ilvl w:val="0"/>
          <w:numId w:val="17"/>
        </w:numPr>
        <w:tabs>
          <w:tab w:val="left" w:pos="1134"/>
        </w:tabs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071A">
        <w:rPr>
          <w:rFonts w:ascii="Times New Roman" w:hAnsi="Times New Roman"/>
          <w:sz w:val="24"/>
          <w:szCs w:val="24"/>
        </w:rPr>
        <w:t xml:space="preserve">Tal procedimento por parte da ECT advém da Portaria n° 567, de 29 de dezembro de 2011 do Ministério das Comunicações (Dispõe sobre a entrega de objetos dos serviços postais básicos, pela Empresa Brasileira de Correios e Telégrafos - ECT, no território nacional), a qual estabelece em seus </w:t>
      </w:r>
      <w:proofErr w:type="spellStart"/>
      <w:r w:rsidRPr="001C071A">
        <w:rPr>
          <w:rFonts w:ascii="Times New Roman" w:hAnsi="Times New Roman"/>
          <w:sz w:val="24"/>
          <w:szCs w:val="24"/>
        </w:rPr>
        <w:t>arts</w:t>
      </w:r>
      <w:proofErr w:type="spellEnd"/>
      <w:r w:rsidRPr="001C071A">
        <w:rPr>
          <w:rFonts w:ascii="Times New Roman" w:hAnsi="Times New Roman"/>
          <w:sz w:val="24"/>
          <w:szCs w:val="24"/>
        </w:rPr>
        <w:t>. 2º e 4º, que será efetivada entrega interna, ou seja, o objeto postal deve ser procurado e entregue ao destinatário em unidade da ECT, quando as características do respectivo serviço ou o endereçamento do objeto assim o determinar, ou não forem atendidas algumas das seguintes condições:</w:t>
      </w:r>
    </w:p>
    <w:p w14:paraId="3804B223" w14:textId="77777777" w:rsidR="00663E04" w:rsidRPr="001C071A" w:rsidRDefault="00663E04" w:rsidP="001C071A">
      <w:pPr>
        <w:tabs>
          <w:tab w:val="left" w:pos="1134"/>
        </w:tabs>
        <w:spacing w:after="200" w:line="276" w:lineRule="auto"/>
        <w:jc w:val="both"/>
        <w:rPr>
          <w:szCs w:val="24"/>
        </w:rPr>
      </w:pPr>
      <w:r w:rsidRPr="001C071A">
        <w:rPr>
          <w:szCs w:val="24"/>
        </w:rPr>
        <w:tab/>
        <w:t xml:space="preserve">- </w:t>
      </w:r>
      <w:proofErr w:type="gramStart"/>
      <w:r w:rsidRPr="001C071A">
        <w:rPr>
          <w:szCs w:val="24"/>
        </w:rPr>
        <w:t>possuir</w:t>
      </w:r>
      <w:proofErr w:type="gramEnd"/>
      <w:r w:rsidRPr="001C071A">
        <w:rPr>
          <w:szCs w:val="24"/>
        </w:rPr>
        <w:t xml:space="preserve"> o distrito mais de 500 habitantes, conforme o censo do IBGE; </w:t>
      </w:r>
    </w:p>
    <w:p w14:paraId="2732AD80" w14:textId="77777777" w:rsidR="00663E04" w:rsidRPr="001C071A" w:rsidRDefault="00663E04" w:rsidP="001C071A">
      <w:pPr>
        <w:pStyle w:val="Default"/>
        <w:tabs>
          <w:tab w:val="left" w:pos="1134"/>
        </w:tabs>
        <w:spacing w:line="276" w:lineRule="auto"/>
        <w:ind w:left="1134"/>
        <w:jc w:val="both"/>
        <w:rPr>
          <w:color w:val="auto"/>
        </w:rPr>
      </w:pPr>
      <w:r w:rsidRPr="001C071A">
        <w:rPr>
          <w:color w:val="auto"/>
        </w:rPr>
        <w:t xml:space="preserve">- </w:t>
      </w:r>
      <w:proofErr w:type="gramStart"/>
      <w:r w:rsidRPr="001C071A">
        <w:rPr>
          <w:color w:val="auto"/>
        </w:rPr>
        <w:t>as vias e os logradouros</w:t>
      </w:r>
      <w:proofErr w:type="gramEnd"/>
      <w:r w:rsidRPr="001C071A">
        <w:rPr>
          <w:color w:val="auto"/>
        </w:rPr>
        <w:t xml:space="preserve"> ofereçam condições de acesso e de segurança ao empregado postal;</w:t>
      </w:r>
    </w:p>
    <w:p w14:paraId="5E36D799" w14:textId="77777777" w:rsidR="00663E04" w:rsidRPr="001C071A" w:rsidRDefault="00663E04" w:rsidP="001C071A">
      <w:pPr>
        <w:pStyle w:val="Default"/>
        <w:tabs>
          <w:tab w:val="left" w:pos="1134"/>
        </w:tabs>
        <w:spacing w:line="276" w:lineRule="auto"/>
        <w:ind w:left="1134"/>
        <w:jc w:val="both"/>
        <w:rPr>
          <w:color w:val="auto"/>
        </w:rPr>
      </w:pPr>
      <w:r w:rsidRPr="001C071A">
        <w:rPr>
          <w:color w:val="auto"/>
        </w:rPr>
        <w:t xml:space="preserve">- </w:t>
      </w:r>
      <w:proofErr w:type="gramStart"/>
      <w:r w:rsidRPr="001C071A">
        <w:rPr>
          <w:color w:val="auto"/>
        </w:rPr>
        <w:t>os</w:t>
      </w:r>
      <w:proofErr w:type="gramEnd"/>
      <w:r w:rsidRPr="001C071A">
        <w:rPr>
          <w:color w:val="auto"/>
        </w:rPr>
        <w:t xml:space="preserve"> logradouros e vias disponham de placas indicativas de nomes instaladas pelo órgão municipal ou distrital responsável;</w:t>
      </w:r>
    </w:p>
    <w:p w14:paraId="78F9E916" w14:textId="77777777" w:rsidR="00663E04" w:rsidRPr="001C071A" w:rsidRDefault="00663E04" w:rsidP="001C071A">
      <w:pPr>
        <w:pStyle w:val="Default"/>
        <w:tabs>
          <w:tab w:val="left" w:pos="1134"/>
        </w:tabs>
        <w:spacing w:line="276" w:lineRule="auto"/>
        <w:ind w:left="1134"/>
        <w:jc w:val="both"/>
        <w:rPr>
          <w:color w:val="auto"/>
        </w:rPr>
      </w:pPr>
      <w:r w:rsidRPr="001C071A">
        <w:rPr>
          <w:color w:val="auto"/>
        </w:rPr>
        <w:t xml:space="preserve">- </w:t>
      </w:r>
      <w:proofErr w:type="gramStart"/>
      <w:r w:rsidRPr="001C071A">
        <w:rPr>
          <w:color w:val="auto"/>
        </w:rPr>
        <w:t>os</w:t>
      </w:r>
      <w:proofErr w:type="gramEnd"/>
      <w:r w:rsidRPr="001C071A">
        <w:rPr>
          <w:color w:val="auto"/>
        </w:rPr>
        <w:t xml:space="preserve"> imóveis apresentem numeração de forma ordenada, individualizada e única;</w:t>
      </w:r>
    </w:p>
    <w:p w14:paraId="266FEF66" w14:textId="77777777" w:rsidR="00663E04" w:rsidRPr="001C071A" w:rsidRDefault="00663E04" w:rsidP="001C071A">
      <w:pPr>
        <w:pStyle w:val="Default"/>
        <w:tabs>
          <w:tab w:val="left" w:pos="1134"/>
        </w:tabs>
        <w:spacing w:line="276" w:lineRule="auto"/>
        <w:ind w:left="1134"/>
        <w:jc w:val="both"/>
        <w:rPr>
          <w:color w:val="auto"/>
        </w:rPr>
      </w:pPr>
      <w:r w:rsidRPr="001C071A">
        <w:rPr>
          <w:color w:val="auto"/>
        </w:rPr>
        <w:t xml:space="preserve">- </w:t>
      </w:r>
      <w:proofErr w:type="gramStart"/>
      <w:r w:rsidRPr="001C071A">
        <w:rPr>
          <w:color w:val="auto"/>
        </w:rPr>
        <w:t>não</w:t>
      </w:r>
      <w:proofErr w:type="gramEnd"/>
      <w:r w:rsidRPr="001C071A">
        <w:rPr>
          <w:color w:val="auto"/>
        </w:rPr>
        <w:t xml:space="preserve"> existir no local pessoa jurídica que cumpra os requisitos e as condições previstas na portaria específica do Serviço de Caixas Postais Comunitárias;</w:t>
      </w:r>
    </w:p>
    <w:p w14:paraId="2F3FE004" w14:textId="77777777" w:rsidR="00663E04" w:rsidRPr="001C071A" w:rsidRDefault="00663E04" w:rsidP="001C071A">
      <w:pPr>
        <w:pStyle w:val="Default"/>
        <w:tabs>
          <w:tab w:val="left" w:pos="1134"/>
        </w:tabs>
        <w:spacing w:line="276" w:lineRule="auto"/>
        <w:ind w:left="1134"/>
        <w:jc w:val="both"/>
        <w:rPr>
          <w:color w:val="auto"/>
        </w:rPr>
      </w:pPr>
      <w:r w:rsidRPr="001C071A">
        <w:rPr>
          <w:color w:val="auto"/>
        </w:rPr>
        <w:t xml:space="preserve">- </w:t>
      </w:r>
      <w:proofErr w:type="gramStart"/>
      <w:r w:rsidRPr="001C071A">
        <w:rPr>
          <w:color w:val="auto"/>
        </w:rPr>
        <w:t>o</w:t>
      </w:r>
      <w:proofErr w:type="gramEnd"/>
      <w:r w:rsidRPr="001C071A">
        <w:rPr>
          <w:color w:val="auto"/>
        </w:rPr>
        <w:t xml:space="preserve"> objeto, por suas características, tais como peso e dimensões, possibilite a entrega externa.</w:t>
      </w:r>
    </w:p>
    <w:p w14:paraId="4081C9A0" w14:textId="77777777" w:rsidR="00663E04" w:rsidRPr="001C071A" w:rsidRDefault="00663E04" w:rsidP="001C071A">
      <w:pPr>
        <w:pStyle w:val="TCU-RelVoto-1"/>
        <w:numPr>
          <w:ilvl w:val="0"/>
          <w:numId w:val="17"/>
        </w:numPr>
        <w:spacing w:after="120" w:line="276" w:lineRule="auto"/>
        <w:ind w:left="0" w:firstLine="0"/>
        <w:rPr>
          <w:szCs w:val="24"/>
        </w:rPr>
      </w:pPr>
      <w:r w:rsidRPr="001C071A">
        <w:rPr>
          <w:szCs w:val="24"/>
        </w:rPr>
        <w:t>Nos termos do que preconiza a Resolução TCU 170/2004, a devolução do expediente pelo motivo “Não procurado” deve ensejar a “consulta a outros cadastros mantidos por instituições públicas ou privadas que possam oferecer subsídios para à obtenção do endereço do destinatário</w:t>
      </w:r>
      <w:r w:rsidR="001C071A" w:rsidRPr="001C071A">
        <w:rPr>
          <w:szCs w:val="24"/>
        </w:rPr>
        <w:t>”;</w:t>
      </w:r>
    </w:p>
    <w:p w14:paraId="4E20E69A" w14:textId="11ADD86A" w:rsidR="00663E04" w:rsidRPr="005A0A69" w:rsidRDefault="005A0A69" w:rsidP="001C071A">
      <w:pPr>
        <w:pStyle w:val="TCU-RelVoto-1"/>
        <w:numPr>
          <w:ilvl w:val="0"/>
          <w:numId w:val="17"/>
        </w:numPr>
        <w:spacing w:after="120" w:line="276" w:lineRule="auto"/>
        <w:ind w:left="0" w:firstLine="0"/>
        <w:rPr>
          <w:szCs w:val="24"/>
        </w:rPr>
      </w:pPr>
      <w:r>
        <w:t xml:space="preserve">Em consulta às bases da Receita Federal e da Companhia Energética do Maranhão – CEMAR, e às páginas da web “Telelistas.net”, “102 Busca” “Google.com” e “Detran”, </w:t>
      </w:r>
      <w:r w:rsidRPr="00203991">
        <w:rPr>
          <w:szCs w:val="24"/>
        </w:rPr>
        <w:t>constatou-</w:t>
      </w:r>
      <w:r w:rsidRPr="00203991">
        <w:rPr>
          <w:szCs w:val="24"/>
        </w:rPr>
        <w:lastRenderedPageBreak/>
        <w:t xml:space="preserve">se a existência de novo </w:t>
      </w:r>
      <w:r>
        <w:rPr>
          <w:szCs w:val="24"/>
        </w:rPr>
        <w:t>endereço</w:t>
      </w:r>
      <w:bookmarkStart w:id="1" w:name="_GoBack"/>
      <w:bookmarkEnd w:id="1"/>
      <w:r w:rsidRPr="00203991">
        <w:rPr>
          <w:szCs w:val="24"/>
        </w:rPr>
        <w:t>, portanto passível de reenvio da citação nos referidos logradouros</w:t>
      </w:r>
      <w:r>
        <w:rPr>
          <w:szCs w:val="24"/>
        </w:rPr>
        <w:t xml:space="preserve"> (peça 11, pg.9)</w:t>
      </w:r>
    </w:p>
    <w:p w14:paraId="5F3B75DD" w14:textId="77777777" w:rsidR="00663E04" w:rsidRPr="001C071A" w:rsidRDefault="001C071A" w:rsidP="001C071A">
      <w:pPr>
        <w:pStyle w:val="Recuodecorpodetexto"/>
        <w:numPr>
          <w:ilvl w:val="0"/>
          <w:numId w:val="17"/>
        </w:numPr>
        <w:spacing w:after="120" w:line="276" w:lineRule="auto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="00663E04" w:rsidRPr="001C071A">
        <w:rPr>
          <w:szCs w:val="24"/>
        </w:rPr>
        <w:t>Ante o exposto, em homenagem aos princípios da ampla defesa e do contraditório determino a renovação da citação do aludido responsável, no mes</w:t>
      </w:r>
      <w:r w:rsidRPr="001C071A">
        <w:rPr>
          <w:szCs w:val="24"/>
        </w:rPr>
        <w:t>mo endereço constante da peça 11</w:t>
      </w:r>
      <w:r w:rsidR="00663E04" w:rsidRPr="001C071A">
        <w:rPr>
          <w:szCs w:val="24"/>
        </w:rPr>
        <w:t>;</w:t>
      </w:r>
    </w:p>
    <w:p w14:paraId="072589E9" w14:textId="77777777" w:rsidR="00663E04" w:rsidRPr="001C071A" w:rsidRDefault="00663E04" w:rsidP="001C071A">
      <w:pPr>
        <w:pStyle w:val="Default"/>
        <w:numPr>
          <w:ilvl w:val="0"/>
          <w:numId w:val="17"/>
        </w:numPr>
        <w:tabs>
          <w:tab w:val="left" w:pos="142"/>
          <w:tab w:val="left" w:pos="1134"/>
        </w:tabs>
        <w:spacing w:after="120" w:line="276" w:lineRule="auto"/>
        <w:ind w:left="0" w:firstLine="0"/>
        <w:jc w:val="both"/>
      </w:pPr>
      <w:r w:rsidRPr="001C071A">
        <w:t xml:space="preserve">Em caso de insucesso, e constatada a inexistência de novos endereços em pesquisa superveniente, autorizo a citação do responsável por via </w:t>
      </w:r>
      <w:proofErr w:type="spellStart"/>
      <w:r w:rsidRPr="001C071A">
        <w:t>editalícia</w:t>
      </w:r>
      <w:proofErr w:type="spellEnd"/>
      <w:r w:rsidRPr="001C071A">
        <w:t>, a ser publicada no Diário Oficial da União – D.O.U.</w:t>
      </w:r>
    </w:p>
    <w:p w14:paraId="46287554" w14:textId="77777777" w:rsidR="00D95275" w:rsidRPr="001C071A" w:rsidRDefault="00D95275" w:rsidP="001C071A">
      <w:pPr>
        <w:pStyle w:val="Recuodecorpodetexto"/>
        <w:spacing w:before="120" w:line="276" w:lineRule="auto"/>
        <w:rPr>
          <w:szCs w:val="24"/>
        </w:rPr>
      </w:pPr>
    </w:p>
    <w:p w14:paraId="1929EE83" w14:textId="77777777" w:rsidR="00B728DB" w:rsidRDefault="00B352A1" w:rsidP="001C071A">
      <w:pPr>
        <w:pStyle w:val="Recuodecorpodetexto"/>
        <w:spacing w:before="120" w:line="240" w:lineRule="auto"/>
        <w:ind w:firstLine="0"/>
        <w:jc w:val="center"/>
      </w:pPr>
      <w:r>
        <w:t>Secex-MA, 31/01/2017</w:t>
      </w:r>
      <w:r w:rsidR="00B728DB">
        <w:t>.</w:t>
      </w:r>
    </w:p>
    <w:p w14:paraId="78AFC6A4" w14:textId="77777777" w:rsidR="00B728DB" w:rsidRDefault="00B728DB" w:rsidP="00B728DB">
      <w:pPr>
        <w:pStyle w:val="Tcupargrafo2n"/>
        <w:spacing w:after="0"/>
        <w:jc w:val="center"/>
        <w:rPr>
          <w:sz w:val="24"/>
        </w:rPr>
      </w:pPr>
    </w:p>
    <w:p w14:paraId="0A64847B" w14:textId="77777777" w:rsidR="00B728DB" w:rsidRPr="000617FC" w:rsidRDefault="00B728DB" w:rsidP="00B728DB">
      <w:pPr>
        <w:pStyle w:val="Tcupargrafo2n"/>
        <w:spacing w:after="0"/>
        <w:jc w:val="center"/>
        <w:rPr>
          <w:i/>
          <w:sz w:val="24"/>
          <w:szCs w:val="24"/>
        </w:rPr>
      </w:pPr>
      <w:r w:rsidRPr="000617FC">
        <w:rPr>
          <w:i/>
          <w:sz w:val="24"/>
          <w:szCs w:val="24"/>
        </w:rPr>
        <w:t>(</w:t>
      </w:r>
      <w:proofErr w:type="gramStart"/>
      <w:r w:rsidRPr="000617FC">
        <w:rPr>
          <w:i/>
          <w:sz w:val="24"/>
          <w:szCs w:val="24"/>
        </w:rPr>
        <w:t>assinado</w:t>
      </w:r>
      <w:proofErr w:type="gramEnd"/>
      <w:r w:rsidRPr="000617FC">
        <w:rPr>
          <w:i/>
          <w:sz w:val="24"/>
          <w:szCs w:val="24"/>
        </w:rPr>
        <w:t xml:space="preserve"> eletronicamente)</w:t>
      </w:r>
    </w:p>
    <w:p w14:paraId="4D3B22BF" w14:textId="77777777" w:rsidR="00B728DB" w:rsidRDefault="00B352A1" w:rsidP="00B728DB">
      <w:pPr>
        <w:pStyle w:val="Tcupargrafo2n"/>
        <w:spacing w:after="0"/>
        <w:jc w:val="center"/>
        <w:rPr>
          <w:b/>
          <w:sz w:val="24"/>
        </w:rPr>
      </w:pPr>
      <w:r>
        <w:rPr>
          <w:b/>
          <w:sz w:val="24"/>
        </w:rPr>
        <w:t>LÚCIO AURÉLIO BARROS AGUIAR</w:t>
      </w:r>
      <w:r w:rsidR="00B728DB">
        <w:rPr>
          <w:b/>
          <w:sz w:val="24"/>
        </w:rPr>
        <w:t xml:space="preserve"> </w:t>
      </w:r>
    </w:p>
    <w:p w14:paraId="70B0DED6" w14:textId="77777777" w:rsidR="00B728DB" w:rsidRPr="000617FC" w:rsidRDefault="00B352A1" w:rsidP="00B728DB">
      <w:pPr>
        <w:pStyle w:val="Tcupargrafo2n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Diretor</w:t>
      </w:r>
      <w:r w:rsidR="00B728DB" w:rsidRPr="000617FC">
        <w:rPr>
          <w:sz w:val="22"/>
          <w:szCs w:val="22"/>
        </w:rPr>
        <w:t xml:space="preserve"> </w:t>
      </w:r>
    </w:p>
    <w:p w14:paraId="4C61B5B2" w14:textId="77777777" w:rsidR="00B728DB" w:rsidRPr="000617FC" w:rsidRDefault="00B728DB" w:rsidP="00A0559B">
      <w:pPr>
        <w:pStyle w:val="Ttulo3"/>
        <w:spacing w:after="60"/>
        <w:jc w:val="center"/>
        <w:rPr>
          <w:b w:val="0"/>
          <w:sz w:val="22"/>
          <w:szCs w:val="22"/>
        </w:rPr>
      </w:pPr>
    </w:p>
    <w:p w14:paraId="5B84548A" w14:textId="77777777" w:rsidR="00B728DB" w:rsidRDefault="00B728DB" w:rsidP="00B728DB">
      <w:pPr>
        <w:pStyle w:val="Recuodecorpodetexto"/>
        <w:spacing w:line="240" w:lineRule="auto"/>
        <w:ind w:firstLine="0"/>
        <w:jc w:val="center"/>
        <w:rPr>
          <w:sz w:val="20"/>
        </w:rPr>
      </w:pPr>
    </w:p>
    <w:p w14:paraId="7EAC1B07" w14:textId="77777777" w:rsidR="00395013" w:rsidRDefault="00395013" w:rsidP="00603F54">
      <w:pPr>
        <w:pStyle w:val="Recuodecorpodetexto"/>
        <w:spacing w:line="240" w:lineRule="auto"/>
        <w:ind w:firstLine="0"/>
        <w:rPr>
          <w:sz w:val="20"/>
        </w:rPr>
      </w:pPr>
    </w:p>
    <w:sectPr w:rsidR="00395013" w:rsidSect="00DF0D69">
      <w:headerReference w:type="default" r:id="rId8"/>
      <w:footerReference w:type="default" r:id="rId9"/>
      <w:pgSz w:w="11907" w:h="16840" w:code="9"/>
      <w:pgMar w:top="1411" w:right="1022" w:bottom="1411" w:left="1411" w:header="57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23DD1" w14:textId="77777777" w:rsidR="00B352A1" w:rsidRDefault="00B352A1">
      <w:r>
        <w:separator/>
      </w:r>
    </w:p>
  </w:endnote>
  <w:endnote w:type="continuationSeparator" w:id="0">
    <w:p w14:paraId="57B7C87A" w14:textId="77777777" w:rsidR="00B352A1" w:rsidRDefault="00B3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BD93" w14:textId="77777777" w:rsidR="00A349AF" w:rsidRDefault="00A349AF" w:rsidP="001833FE">
    <w:pPr>
      <w:pStyle w:val="Rodap"/>
      <w:pBdr>
        <w:bottom w:val="single" w:sz="6" w:space="1" w:color="auto"/>
      </w:pBdr>
      <w:ind w:left="-426" w:right="-24"/>
      <w:rPr>
        <w:i/>
        <w:snapToGrid w:val="0"/>
        <w:sz w:val="16"/>
      </w:rPr>
    </w:pPr>
  </w:p>
  <w:p w14:paraId="1EFF7FAE" w14:textId="77777777" w:rsidR="00A349AF" w:rsidRDefault="00A349AF" w:rsidP="001833FE">
    <w:pPr>
      <w:pStyle w:val="Rodap"/>
      <w:ind w:left="-426" w:right="-24"/>
      <w:rPr>
        <w:i/>
        <w:snapToGrid w:val="0"/>
        <w:sz w:val="16"/>
      </w:rPr>
    </w:pPr>
  </w:p>
  <w:p w14:paraId="4AD1F06E" w14:textId="77777777" w:rsidR="00A349AF" w:rsidRDefault="00A349AF" w:rsidP="001833FE">
    <w:pPr>
      <w:pStyle w:val="Rodap"/>
      <w:ind w:left="-426" w:right="-24"/>
      <w:rPr>
        <w:i/>
      </w:rPr>
    </w:pPr>
    <w:r w:rsidRPr="001833FE">
      <w:rPr>
        <w:i/>
        <w:snapToGrid w:val="0"/>
        <w:sz w:val="16"/>
      </w:rPr>
      <w:t>Av. Senador Vitorino Freire, 48 Bairro Areinha Trecho Itaqui/Bacanga - São Luís/MA (CEP 65.030-015) - Tels. (98) 3</w:t>
    </w:r>
    <w:r>
      <w:rPr>
        <w:i/>
        <w:snapToGrid w:val="0"/>
        <w:sz w:val="16"/>
      </w:rPr>
      <w:t>232-9500/9970 e 3313-9070(fax)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2BEEC" w14:textId="77777777" w:rsidR="00B352A1" w:rsidRDefault="00B352A1">
      <w:r>
        <w:separator/>
      </w:r>
    </w:p>
  </w:footnote>
  <w:footnote w:type="continuationSeparator" w:id="0">
    <w:p w14:paraId="6AF40848" w14:textId="77777777" w:rsidR="00B352A1" w:rsidRDefault="00B3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5670"/>
      <w:gridCol w:w="1532"/>
    </w:tblGrid>
    <w:tr w:rsidR="00A349AF" w14:paraId="7BD3192A" w14:textId="77777777" w:rsidTr="00797D62">
      <w:trPr>
        <w:trHeight w:hRule="exact" w:val="575"/>
      </w:trPr>
      <w:tc>
        <w:tcPr>
          <w:tcW w:w="856" w:type="dxa"/>
          <w:vMerge w:val="restart"/>
          <w:vAlign w:val="center"/>
        </w:tcPr>
        <w:p w14:paraId="59850286" w14:textId="77777777" w:rsidR="00A349AF" w:rsidRDefault="00A349AF" w:rsidP="002B36FB">
          <w:pPr>
            <w:rPr>
              <w:rFonts w:ascii="Arial Black" w:hAnsi="Arial Black"/>
              <w:b/>
              <w:noProof/>
              <w:sz w:val="16"/>
            </w:rPr>
          </w:pPr>
          <w:bookmarkStart w:id="2" w:name="restrito" w:colFirst="2" w:colLast="2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FBC7E5C" wp14:editId="0D487E78">
                <wp:simplePos x="914400" y="514350"/>
                <wp:positionH relativeFrom="margin">
                  <wp:posOffset>-152400</wp:posOffset>
                </wp:positionH>
                <wp:positionV relativeFrom="margin">
                  <wp:posOffset>76200</wp:posOffset>
                </wp:positionV>
                <wp:extent cx="533400" cy="428625"/>
                <wp:effectExtent l="19050" t="0" r="0" b="0"/>
                <wp:wrapSquare wrapText="bothSides"/>
                <wp:docPr id="1" name="Imagem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5EBEB27C" w14:textId="77777777" w:rsidR="00A349AF" w:rsidRDefault="00A349AF" w:rsidP="002B36FB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14:paraId="54D216C9" w14:textId="77777777" w:rsidR="00A349AF" w:rsidRDefault="00A349AF" w:rsidP="0045653C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t>Secretaria de Controle Externo no Estado do Maranhão</w:t>
          </w:r>
        </w:p>
      </w:tc>
      <w:tc>
        <w:tcPr>
          <w:tcW w:w="1532" w:type="dxa"/>
        </w:tcPr>
        <w:p w14:paraId="1AC111C3" w14:textId="77777777" w:rsidR="00A349AF" w:rsidRDefault="00A349AF" w:rsidP="002B36FB">
          <w:pPr>
            <w:pStyle w:val="Cabealho0"/>
            <w:ind w:firstLine="57"/>
            <w:jc w:val="left"/>
            <w:rPr>
              <w:noProof/>
            </w:rPr>
          </w:pPr>
        </w:p>
      </w:tc>
    </w:tr>
    <w:tr w:rsidR="00A349AF" w14:paraId="043CC1F7" w14:textId="77777777" w:rsidTr="00797D62">
      <w:trPr>
        <w:trHeight w:hRule="exact" w:val="568"/>
      </w:trPr>
      <w:tc>
        <w:tcPr>
          <w:tcW w:w="856" w:type="dxa"/>
          <w:vMerge/>
          <w:vAlign w:val="center"/>
        </w:tcPr>
        <w:p w14:paraId="6C794A5B" w14:textId="77777777" w:rsidR="00A349AF" w:rsidRDefault="00A349AF">
          <w:bookmarkStart w:id="3" w:name="sigiloso" w:colFirst="2" w:colLast="2"/>
          <w:bookmarkEnd w:id="2"/>
        </w:p>
      </w:tc>
      <w:tc>
        <w:tcPr>
          <w:tcW w:w="5670" w:type="dxa"/>
          <w:vMerge/>
        </w:tcPr>
        <w:p w14:paraId="042666B2" w14:textId="77777777" w:rsidR="00A349AF" w:rsidRDefault="00A349AF" w:rsidP="002B36FB">
          <w:pPr>
            <w:pStyle w:val="Cabealho0"/>
            <w:ind w:firstLine="57"/>
            <w:jc w:val="center"/>
          </w:pPr>
        </w:p>
      </w:tc>
      <w:tc>
        <w:tcPr>
          <w:tcW w:w="1532" w:type="dxa"/>
        </w:tcPr>
        <w:p w14:paraId="503E61DA" w14:textId="77777777" w:rsidR="00A349AF" w:rsidRDefault="00A349AF">
          <w:pPr>
            <w:pStyle w:val="Cabealho0"/>
            <w:ind w:firstLine="57"/>
            <w:rPr>
              <w:rFonts w:ascii="Arial Black" w:hAnsi="Arial Black"/>
            </w:rPr>
          </w:pPr>
        </w:p>
      </w:tc>
    </w:tr>
    <w:bookmarkEnd w:id="3"/>
  </w:tbl>
  <w:p w14:paraId="29E9C513" w14:textId="77777777" w:rsidR="00A349AF" w:rsidRDefault="00A349AF" w:rsidP="007031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97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A006BD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3" w15:restartNumberingAfterBreak="0">
    <w:nsid w:val="052F0E65"/>
    <w:multiLevelType w:val="singleLevel"/>
    <w:tmpl w:val="EF0E786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0C693FE6"/>
    <w:multiLevelType w:val="hybridMultilevel"/>
    <w:tmpl w:val="FADEE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3B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AA6946"/>
    <w:multiLevelType w:val="hybridMultilevel"/>
    <w:tmpl w:val="CD2816FE"/>
    <w:lvl w:ilvl="0" w:tplc="18223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2637"/>
    <w:multiLevelType w:val="hybridMultilevel"/>
    <w:tmpl w:val="A1F02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24B61"/>
    <w:multiLevelType w:val="hybridMultilevel"/>
    <w:tmpl w:val="3BEC4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802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10" w15:restartNumberingAfterBreak="0">
    <w:nsid w:val="2EBA53A0"/>
    <w:multiLevelType w:val="hybridMultilevel"/>
    <w:tmpl w:val="F44225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F3767F"/>
    <w:multiLevelType w:val="hybridMultilevel"/>
    <w:tmpl w:val="29949FA6"/>
    <w:lvl w:ilvl="0" w:tplc="761CAB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71450"/>
    <w:multiLevelType w:val="hybridMultilevel"/>
    <w:tmpl w:val="E26C0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679D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C17444"/>
    <w:multiLevelType w:val="singleLevel"/>
    <w:tmpl w:val="48DEEB8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5" w15:restartNumberingAfterBreak="0">
    <w:nsid w:val="56302B4B"/>
    <w:multiLevelType w:val="hybridMultilevel"/>
    <w:tmpl w:val="03AC44CC"/>
    <w:lvl w:ilvl="0" w:tplc="264C9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EA134E"/>
    <w:multiLevelType w:val="hybridMultilevel"/>
    <w:tmpl w:val="A3DCC188"/>
    <w:lvl w:ilvl="0" w:tplc="C896A4FA">
      <w:start w:val="1"/>
      <w:numFmt w:val="decimal"/>
      <w:lvlText w:val="%1."/>
      <w:lvlJc w:val="left"/>
      <w:pPr>
        <w:ind w:left="1500" w:hanging="11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4"/>
  </w:num>
  <w:num w:numId="5">
    <w:abstractNumId w:val="14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8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A1"/>
    <w:rsid w:val="00001AF0"/>
    <w:rsid w:val="00004571"/>
    <w:rsid w:val="00006E26"/>
    <w:rsid w:val="0000746C"/>
    <w:rsid w:val="00007901"/>
    <w:rsid w:val="00010236"/>
    <w:rsid w:val="000125CF"/>
    <w:rsid w:val="000129DD"/>
    <w:rsid w:val="000154E3"/>
    <w:rsid w:val="000155C6"/>
    <w:rsid w:val="00015FFE"/>
    <w:rsid w:val="000179A4"/>
    <w:rsid w:val="00017A4C"/>
    <w:rsid w:val="00022890"/>
    <w:rsid w:val="00022F26"/>
    <w:rsid w:val="00023381"/>
    <w:rsid w:val="00023A5E"/>
    <w:rsid w:val="00023AE7"/>
    <w:rsid w:val="00023F72"/>
    <w:rsid w:val="00027474"/>
    <w:rsid w:val="00030F2B"/>
    <w:rsid w:val="00031B5B"/>
    <w:rsid w:val="0003238E"/>
    <w:rsid w:val="00032668"/>
    <w:rsid w:val="00033C7A"/>
    <w:rsid w:val="00034D63"/>
    <w:rsid w:val="00034DD1"/>
    <w:rsid w:val="00036219"/>
    <w:rsid w:val="000404C7"/>
    <w:rsid w:val="00040CD8"/>
    <w:rsid w:val="000412A9"/>
    <w:rsid w:val="00041EAA"/>
    <w:rsid w:val="00041ECA"/>
    <w:rsid w:val="0004201C"/>
    <w:rsid w:val="00043251"/>
    <w:rsid w:val="00043720"/>
    <w:rsid w:val="0004493B"/>
    <w:rsid w:val="000455C8"/>
    <w:rsid w:val="0004738D"/>
    <w:rsid w:val="0004752B"/>
    <w:rsid w:val="00050C13"/>
    <w:rsid w:val="0005106F"/>
    <w:rsid w:val="000519EB"/>
    <w:rsid w:val="00052750"/>
    <w:rsid w:val="000529B4"/>
    <w:rsid w:val="00052C73"/>
    <w:rsid w:val="00052F49"/>
    <w:rsid w:val="00055F7A"/>
    <w:rsid w:val="000617FC"/>
    <w:rsid w:val="00062321"/>
    <w:rsid w:val="0006337D"/>
    <w:rsid w:val="000637A0"/>
    <w:rsid w:val="00066565"/>
    <w:rsid w:val="00067501"/>
    <w:rsid w:val="00070322"/>
    <w:rsid w:val="00073FE5"/>
    <w:rsid w:val="00074651"/>
    <w:rsid w:val="00074DFF"/>
    <w:rsid w:val="00075717"/>
    <w:rsid w:val="00075C87"/>
    <w:rsid w:val="0007783C"/>
    <w:rsid w:val="000834DB"/>
    <w:rsid w:val="00083795"/>
    <w:rsid w:val="00085079"/>
    <w:rsid w:val="0008520F"/>
    <w:rsid w:val="000901CC"/>
    <w:rsid w:val="00090F35"/>
    <w:rsid w:val="00091392"/>
    <w:rsid w:val="00093C78"/>
    <w:rsid w:val="00094A38"/>
    <w:rsid w:val="00096FAB"/>
    <w:rsid w:val="000975C3"/>
    <w:rsid w:val="000A240B"/>
    <w:rsid w:val="000A2B9E"/>
    <w:rsid w:val="000A56D4"/>
    <w:rsid w:val="000A6E89"/>
    <w:rsid w:val="000A7101"/>
    <w:rsid w:val="000A79EE"/>
    <w:rsid w:val="000B1096"/>
    <w:rsid w:val="000B15E6"/>
    <w:rsid w:val="000B1DB0"/>
    <w:rsid w:val="000B28AF"/>
    <w:rsid w:val="000B4F5D"/>
    <w:rsid w:val="000B5244"/>
    <w:rsid w:val="000B604D"/>
    <w:rsid w:val="000B739C"/>
    <w:rsid w:val="000C16A0"/>
    <w:rsid w:val="000C28D7"/>
    <w:rsid w:val="000C3F66"/>
    <w:rsid w:val="000D016B"/>
    <w:rsid w:val="000D18A9"/>
    <w:rsid w:val="000D4051"/>
    <w:rsid w:val="000D5B2E"/>
    <w:rsid w:val="000D71CD"/>
    <w:rsid w:val="000E0FBB"/>
    <w:rsid w:val="000E222B"/>
    <w:rsid w:val="000E25A3"/>
    <w:rsid w:val="000E66E3"/>
    <w:rsid w:val="000E7630"/>
    <w:rsid w:val="000E76BA"/>
    <w:rsid w:val="000E7E51"/>
    <w:rsid w:val="000F188D"/>
    <w:rsid w:val="000F19C1"/>
    <w:rsid w:val="000F205D"/>
    <w:rsid w:val="000F2638"/>
    <w:rsid w:val="000F2C6C"/>
    <w:rsid w:val="000F3CF2"/>
    <w:rsid w:val="000F3E99"/>
    <w:rsid w:val="000F3EC2"/>
    <w:rsid w:val="000F4FBC"/>
    <w:rsid w:val="000F5099"/>
    <w:rsid w:val="000F5DB5"/>
    <w:rsid w:val="000F6976"/>
    <w:rsid w:val="00102BDF"/>
    <w:rsid w:val="001034C9"/>
    <w:rsid w:val="0010415D"/>
    <w:rsid w:val="00105E59"/>
    <w:rsid w:val="00105F3D"/>
    <w:rsid w:val="00106CE9"/>
    <w:rsid w:val="0011229D"/>
    <w:rsid w:val="00112492"/>
    <w:rsid w:val="001159DF"/>
    <w:rsid w:val="00115B24"/>
    <w:rsid w:val="001203DE"/>
    <w:rsid w:val="00120B15"/>
    <w:rsid w:val="00120CC9"/>
    <w:rsid w:val="00122557"/>
    <w:rsid w:val="00124DE7"/>
    <w:rsid w:val="001250D1"/>
    <w:rsid w:val="00125342"/>
    <w:rsid w:val="001256DD"/>
    <w:rsid w:val="00125A99"/>
    <w:rsid w:val="00126AA0"/>
    <w:rsid w:val="00127DC1"/>
    <w:rsid w:val="0013038A"/>
    <w:rsid w:val="001310F4"/>
    <w:rsid w:val="001319C3"/>
    <w:rsid w:val="00132F44"/>
    <w:rsid w:val="0013428F"/>
    <w:rsid w:val="00134DBE"/>
    <w:rsid w:val="00135A5A"/>
    <w:rsid w:val="00135E94"/>
    <w:rsid w:val="00136013"/>
    <w:rsid w:val="00136F9A"/>
    <w:rsid w:val="00140815"/>
    <w:rsid w:val="00140AD2"/>
    <w:rsid w:val="00143447"/>
    <w:rsid w:val="001435AA"/>
    <w:rsid w:val="00144258"/>
    <w:rsid w:val="00144C28"/>
    <w:rsid w:val="00146476"/>
    <w:rsid w:val="00147DDD"/>
    <w:rsid w:val="00150F83"/>
    <w:rsid w:val="00151410"/>
    <w:rsid w:val="00151E04"/>
    <w:rsid w:val="001534E8"/>
    <w:rsid w:val="00153891"/>
    <w:rsid w:val="001538AF"/>
    <w:rsid w:val="00153F0E"/>
    <w:rsid w:val="00153FAA"/>
    <w:rsid w:val="0015549F"/>
    <w:rsid w:val="001556B3"/>
    <w:rsid w:val="001630F8"/>
    <w:rsid w:val="00163EE3"/>
    <w:rsid w:val="0016465C"/>
    <w:rsid w:val="00165E63"/>
    <w:rsid w:val="0016600F"/>
    <w:rsid w:val="00166AAA"/>
    <w:rsid w:val="00167051"/>
    <w:rsid w:val="00170B63"/>
    <w:rsid w:val="00171A65"/>
    <w:rsid w:val="00171BE0"/>
    <w:rsid w:val="00172DD2"/>
    <w:rsid w:val="00174BFF"/>
    <w:rsid w:val="001763AD"/>
    <w:rsid w:val="001808D2"/>
    <w:rsid w:val="00181CF5"/>
    <w:rsid w:val="001833FE"/>
    <w:rsid w:val="0018497F"/>
    <w:rsid w:val="00184FBA"/>
    <w:rsid w:val="00185738"/>
    <w:rsid w:val="00187074"/>
    <w:rsid w:val="0019075E"/>
    <w:rsid w:val="001916D7"/>
    <w:rsid w:val="001926AA"/>
    <w:rsid w:val="001932D1"/>
    <w:rsid w:val="0019471A"/>
    <w:rsid w:val="00195365"/>
    <w:rsid w:val="00195A1A"/>
    <w:rsid w:val="00196AF3"/>
    <w:rsid w:val="00197D83"/>
    <w:rsid w:val="001A1237"/>
    <w:rsid w:val="001A15F2"/>
    <w:rsid w:val="001A1734"/>
    <w:rsid w:val="001A2787"/>
    <w:rsid w:val="001A366A"/>
    <w:rsid w:val="001A3F1A"/>
    <w:rsid w:val="001A5205"/>
    <w:rsid w:val="001A7747"/>
    <w:rsid w:val="001B070C"/>
    <w:rsid w:val="001B0789"/>
    <w:rsid w:val="001B2847"/>
    <w:rsid w:val="001B2984"/>
    <w:rsid w:val="001B2F7D"/>
    <w:rsid w:val="001B5EE9"/>
    <w:rsid w:val="001C071A"/>
    <w:rsid w:val="001C1018"/>
    <w:rsid w:val="001C1631"/>
    <w:rsid w:val="001C16C1"/>
    <w:rsid w:val="001C624F"/>
    <w:rsid w:val="001C706A"/>
    <w:rsid w:val="001C75B8"/>
    <w:rsid w:val="001D006F"/>
    <w:rsid w:val="001D300E"/>
    <w:rsid w:val="001D3F09"/>
    <w:rsid w:val="001D47CF"/>
    <w:rsid w:val="001D64E2"/>
    <w:rsid w:val="001D7195"/>
    <w:rsid w:val="001D7B6B"/>
    <w:rsid w:val="001E0DBC"/>
    <w:rsid w:val="001E17A4"/>
    <w:rsid w:val="001E2259"/>
    <w:rsid w:val="001E4F54"/>
    <w:rsid w:val="001E4F8D"/>
    <w:rsid w:val="001E58E3"/>
    <w:rsid w:val="001E5E0D"/>
    <w:rsid w:val="001E7345"/>
    <w:rsid w:val="001F0369"/>
    <w:rsid w:val="001F07BD"/>
    <w:rsid w:val="001F1D1D"/>
    <w:rsid w:val="001F3570"/>
    <w:rsid w:val="001F3C8D"/>
    <w:rsid w:val="001F3E14"/>
    <w:rsid w:val="001F44BF"/>
    <w:rsid w:val="001F548F"/>
    <w:rsid w:val="001F5B3D"/>
    <w:rsid w:val="001F7CB6"/>
    <w:rsid w:val="001F7CCE"/>
    <w:rsid w:val="00201820"/>
    <w:rsid w:val="00201C10"/>
    <w:rsid w:val="0020225F"/>
    <w:rsid w:val="0020298B"/>
    <w:rsid w:val="00202B46"/>
    <w:rsid w:val="0020367F"/>
    <w:rsid w:val="00207EED"/>
    <w:rsid w:val="00213662"/>
    <w:rsid w:val="002140AF"/>
    <w:rsid w:val="002148AF"/>
    <w:rsid w:val="0021695D"/>
    <w:rsid w:val="00217F46"/>
    <w:rsid w:val="00221E85"/>
    <w:rsid w:val="00222BA5"/>
    <w:rsid w:val="0022658A"/>
    <w:rsid w:val="00231EFF"/>
    <w:rsid w:val="00232FF2"/>
    <w:rsid w:val="002360B5"/>
    <w:rsid w:val="00236195"/>
    <w:rsid w:val="002374C6"/>
    <w:rsid w:val="00240381"/>
    <w:rsid w:val="00241711"/>
    <w:rsid w:val="002417E8"/>
    <w:rsid w:val="00242806"/>
    <w:rsid w:val="002449A9"/>
    <w:rsid w:val="00244C7F"/>
    <w:rsid w:val="00246BED"/>
    <w:rsid w:val="00247832"/>
    <w:rsid w:val="00250503"/>
    <w:rsid w:val="002512AD"/>
    <w:rsid w:val="00254B7B"/>
    <w:rsid w:val="00256B19"/>
    <w:rsid w:val="002605CB"/>
    <w:rsid w:val="00261786"/>
    <w:rsid w:val="00261BEB"/>
    <w:rsid w:val="0026263B"/>
    <w:rsid w:val="00263B20"/>
    <w:rsid w:val="00270C7F"/>
    <w:rsid w:val="0027193B"/>
    <w:rsid w:val="00276D2D"/>
    <w:rsid w:val="00276EF8"/>
    <w:rsid w:val="0028090E"/>
    <w:rsid w:val="00281352"/>
    <w:rsid w:val="002821D0"/>
    <w:rsid w:val="002824BA"/>
    <w:rsid w:val="002838F9"/>
    <w:rsid w:val="00284183"/>
    <w:rsid w:val="0028433C"/>
    <w:rsid w:val="002852AC"/>
    <w:rsid w:val="002875A2"/>
    <w:rsid w:val="002902C8"/>
    <w:rsid w:val="00290868"/>
    <w:rsid w:val="00291527"/>
    <w:rsid w:val="00292201"/>
    <w:rsid w:val="002927D5"/>
    <w:rsid w:val="002933B3"/>
    <w:rsid w:val="00297733"/>
    <w:rsid w:val="00297815"/>
    <w:rsid w:val="00297C0D"/>
    <w:rsid w:val="002A0F1B"/>
    <w:rsid w:val="002A33F7"/>
    <w:rsid w:val="002A399C"/>
    <w:rsid w:val="002A44C0"/>
    <w:rsid w:val="002A52BC"/>
    <w:rsid w:val="002B24ED"/>
    <w:rsid w:val="002B2B1D"/>
    <w:rsid w:val="002B35DF"/>
    <w:rsid w:val="002B36FB"/>
    <w:rsid w:val="002B7292"/>
    <w:rsid w:val="002B7AC5"/>
    <w:rsid w:val="002C09DC"/>
    <w:rsid w:val="002C28C9"/>
    <w:rsid w:val="002C428A"/>
    <w:rsid w:val="002C4E89"/>
    <w:rsid w:val="002C58A6"/>
    <w:rsid w:val="002C5A83"/>
    <w:rsid w:val="002C6E94"/>
    <w:rsid w:val="002C7D5E"/>
    <w:rsid w:val="002D2924"/>
    <w:rsid w:val="002D2D0E"/>
    <w:rsid w:val="002D2DD2"/>
    <w:rsid w:val="002D5A79"/>
    <w:rsid w:val="002E08B2"/>
    <w:rsid w:val="002E512F"/>
    <w:rsid w:val="002E560E"/>
    <w:rsid w:val="002E6517"/>
    <w:rsid w:val="002F0BDD"/>
    <w:rsid w:val="002F0FCC"/>
    <w:rsid w:val="002F3936"/>
    <w:rsid w:val="002F45A5"/>
    <w:rsid w:val="002F6526"/>
    <w:rsid w:val="002F6558"/>
    <w:rsid w:val="002F78CC"/>
    <w:rsid w:val="00300098"/>
    <w:rsid w:val="00300A83"/>
    <w:rsid w:val="00301857"/>
    <w:rsid w:val="0030190B"/>
    <w:rsid w:val="00301DBB"/>
    <w:rsid w:val="00303DC5"/>
    <w:rsid w:val="00304724"/>
    <w:rsid w:val="0031139E"/>
    <w:rsid w:val="003150AD"/>
    <w:rsid w:val="003150DB"/>
    <w:rsid w:val="003154C5"/>
    <w:rsid w:val="00315D8D"/>
    <w:rsid w:val="00316914"/>
    <w:rsid w:val="003204F2"/>
    <w:rsid w:val="003226F0"/>
    <w:rsid w:val="00322FE8"/>
    <w:rsid w:val="003238E3"/>
    <w:rsid w:val="00323AC5"/>
    <w:rsid w:val="003248BB"/>
    <w:rsid w:val="00324C6E"/>
    <w:rsid w:val="0032500C"/>
    <w:rsid w:val="00325095"/>
    <w:rsid w:val="0032709E"/>
    <w:rsid w:val="0033040E"/>
    <w:rsid w:val="00332CB1"/>
    <w:rsid w:val="0033344E"/>
    <w:rsid w:val="003335B7"/>
    <w:rsid w:val="00334380"/>
    <w:rsid w:val="0033495F"/>
    <w:rsid w:val="0033530E"/>
    <w:rsid w:val="00336142"/>
    <w:rsid w:val="003363B7"/>
    <w:rsid w:val="00336A08"/>
    <w:rsid w:val="0033749E"/>
    <w:rsid w:val="00337A18"/>
    <w:rsid w:val="003400F4"/>
    <w:rsid w:val="00340670"/>
    <w:rsid w:val="00341A36"/>
    <w:rsid w:val="0034285A"/>
    <w:rsid w:val="003435E9"/>
    <w:rsid w:val="00343AAB"/>
    <w:rsid w:val="00344580"/>
    <w:rsid w:val="00344E30"/>
    <w:rsid w:val="00350245"/>
    <w:rsid w:val="0035262F"/>
    <w:rsid w:val="0035298E"/>
    <w:rsid w:val="00353766"/>
    <w:rsid w:val="00354690"/>
    <w:rsid w:val="0035656C"/>
    <w:rsid w:val="00356880"/>
    <w:rsid w:val="00357973"/>
    <w:rsid w:val="003605E9"/>
    <w:rsid w:val="00363452"/>
    <w:rsid w:val="00365597"/>
    <w:rsid w:val="00366744"/>
    <w:rsid w:val="00366D98"/>
    <w:rsid w:val="0037327A"/>
    <w:rsid w:val="0037590D"/>
    <w:rsid w:val="00376DF9"/>
    <w:rsid w:val="003775D5"/>
    <w:rsid w:val="00381942"/>
    <w:rsid w:val="00382620"/>
    <w:rsid w:val="003841B3"/>
    <w:rsid w:val="0038443E"/>
    <w:rsid w:val="00384858"/>
    <w:rsid w:val="003856BC"/>
    <w:rsid w:val="00390615"/>
    <w:rsid w:val="0039167C"/>
    <w:rsid w:val="00391F67"/>
    <w:rsid w:val="00392688"/>
    <w:rsid w:val="00395013"/>
    <w:rsid w:val="00395F28"/>
    <w:rsid w:val="00397482"/>
    <w:rsid w:val="0039773B"/>
    <w:rsid w:val="00397D63"/>
    <w:rsid w:val="003A0CD1"/>
    <w:rsid w:val="003A2A32"/>
    <w:rsid w:val="003A38FA"/>
    <w:rsid w:val="003A395F"/>
    <w:rsid w:val="003B153F"/>
    <w:rsid w:val="003B1747"/>
    <w:rsid w:val="003B2391"/>
    <w:rsid w:val="003B3A30"/>
    <w:rsid w:val="003B4430"/>
    <w:rsid w:val="003B5A54"/>
    <w:rsid w:val="003B5E3C"/>
    <w:rsid w:val="003B7F65"/>
    <w:rsid w:val="003C0552"/>
    <w:rsid w:val="003C0905"/>
    <w:rsid w:val="003C442B"/>
    <w:rsid w:val="003C5200"/>
    <w:rsid w:val="003C5E0C"/>
    <w:rsid w:val="003C6430"/>
    <w:rsid w:val="003C66EC"/>
    <w:rsid w:val="003C710F"/>
    <w:rsid w:val="003C721C"/>
    <w:rsid w:val="003D0002"/>
    <w:rsid w:val="003D0C29"/>
    <w:rsid w:val="003D1AE0"/>
    <w:rsid w:val="003D1B87"/>
    <w:rsid w:val="003D1D5C"/>
    <w:rsid w:val="003D2034"/>
    <w:rsid w:val="003D457F"/>
    <w:rsid w:val="003D4BF2"/>
    <w:rsid w:val="003D5235"/>
    <w:rsid w:val="003D53CC"/>
    <w:rsid w:val="003D7308"/>
    <w:rsid w:val="003D75F5"/>
    <w:rsid w:val="003E042B"/>
    <w:rsid w:val="003E18E5"/>
    <w:rsid w:val="003E1FC5"/>
    <w:rsid w:val="003E50B4"/>
    <w:rsid w:val="003E5628"/>
    <w:rsid w:val="003E587D"/>
    <w:rsid w:val="003E6C30"/>
    <w:rsid w:val="003E7AAE"/>
    <w:rsid w:val="003F0EF8"/>
    <w:rsid w:val="003F19CA"/>
    <w:rsid w:val="003F3A72"/>
    <w:rsid w:val="003F4EBB"/>
    <w:rsid w:val="003F56F9"/>
    <w:rsid w:val="003F69AE"/>
    <w:rsid w:val="003F768F"/>
    <w:rsid w:val="003F7953"/>
    <w:rsid w:val="00400FA0"/>
    <w:rsid w:val="00405438"/>
    <w:rsid w:val="00405A98"/>
    <w:rsid w:val="00406CE0"/>
    <w:rsid w:val="004073AA"/>
    <w:rsid w:val="00410760"/>
    <w:rsid w:val="004113FE"/>
    <w:rsid w:val="00412118"/>
    <w:rsid w:val="004125EA"/>
    <w:rsid w:val="00414A99"/>
    <w:rsid w:val="00416940"/>
    <w:rsid w:val="00416C48"/>
    <w:rsid w:val="0041774F"/>
    <w:rsid w:val="00417C0F"/>
    <w:rsid w:val="00422FC3"/>
    <w:rsid w:val="0042483D"/>
    <w:rsid w:val="00427BD2"/>
    <w:rsid w:val="00430DB2"/>
    <w:rsid w:val="00431B10"/>
    <w:rsid w:val="004328C8"/>
    <w:rsid w:val="0043308D"/>
    <w:rsid w:val="00434BDD"/>
    <w:rsid w:val="00435BB3"/>
    <w:rsid w:val="004372AF"/>
    <w:rsid w:val="004402EF"/>
    <w:rsid w:val="004413F0"/>
    <w:rsid w:val="00441EF4"/>
    <w:rsid w:val="00442492"/>
    <w:rsid w:val="004431B5"/>
    <w:rsid w:val="00443431"/>
    <w:rsid w:val="0044380C"/>
    <w:rsid w:val="00443B03"/>
    <w:rsid w:val="00444571"/>
    <w:rsid w:val="00444FBA"/>
    <w:rsid w:val="00445952"/>
    <w:rsid w:val="00445DD5"/>
    <w:rsid w:val="00446367"/>
    <w:rsid w:val="00447602"/>
    <w:rsid w:val="00447ED7"/>
    <w:rsid w:val="00447FB8"/>
    <w:rsid w:val="00447FE2"/>
    <w:rsid w:val="004500A0"/>
    <w:rsid w:val="004504C3"/>
    <w:rsid w:val="00453733"/>
    <w:rsid w:val="00454363"/>
    <w:rsid w:val="00454F46"/>
    <w:rsid w:val="0045653C"/>
    <w:rsid w:val="004602DD"/>
    <w:rsid w:val="00460748"/>
    <w:rsid w:val="00461283"/>
    <w:rsid w:val="004617DD"/>
    <w:rsid w:val="00462932"/>
    <w:rsid w:val="004647B2"/>
    <w:rsid w:val="00464869"/>
    <w:rsid w:val="004653AC"/>
    <w:rsid w:val="0046656A"/>
    <w:rsid w:val="00470C68"/>
    <w:rsid w:val="00474D11"/>
    <w:rsid w:val="00475642"/>
    <w:rsid w:val="00475A1C"/>
    <w:rsid w:val="00475E7D"/>
    <w:rsid w:val="0047731A"/>
    <w:rsid w:val="0047732F"/>
    <w:rsid w:val="004777DC"/>
    <w:rsid w:val="004803B1"/>
    <w:rsid w:val="00481C76"/>
    <w:rsid w:val="00482DF6"/>
    <w:rsid w:val="00483002"/>
    <w:rsid w:val="004832A1"/>
    <w:rsid w:val="00483AF2"/>
    <w:rsid w:val="004841C3"/>
    <w:rsid w:val="004845C0"/>
    <w:rsid w:val="004904AD"/>
    <w:rsid w:val="0049074C"/>
    <w:rsid w:val="004914BC"/>
    <w:rsid w:val="00493C63"/>
    <w:rsid w:val="00493E38"/>
    <w:rsid w:val="00496246"/>
    <w:rsid w:val="004974FE"/>
    <w:rsid w:val="00497EFC"/>
    <w:rsid w:val="004A192F"/>
    <w:rsid w:val="004A1D95"/>
    <w:rsid w:val="004A3C2B"/>
    <w:rsid w:val="004A484F"/>
    <w:rsid w:val="004A4F18"/>
    <w:rsid w:val="004A6A2B"/>
    <w:rsid w:val="004A6FC9"/>
    <w:rsid w:val="004B0356"/>
    <w:rsid w:val="004B252F"/>
    <w:rsid w:val="004B3E2B"/>
    <w:rsid w:val="004B5648"/>
    <w:rsid w:val="004B6E65"/>
    <w:rsid w:val="004C06A9"/>
    <w:rsid w:val="004C1936"/>
    <w:rsid w:val="004C2652"/>
    <w:rsid w:val="004C3337"/>
    <w:rsid w:val="004C3391"/>
    <w:rsid w:val="004C4D94"/>
    <w:rsid w:val="004C6610"/>
    <w:rsid w:val="004D05AF"/>
    <w:rsid w:val="004D0FFE"/>
    <w:rsid w:val="004D1FA4"/>
    <w:rsid w:val="004D46DD"/>
    <w:rsid w:val="004D518B"/>
    <w:rsid w:val="004D61B1"/>
    <w:rsid w:val="004E1D2C"/>
    <w:rsid w:val="004E3092"/>
    <w:rsid w:val="004E4D9E"/>
    <w:rsid w:val="004E5129"/>
    <w:rsid w:val="004E5421"/>
    <w:rsid w:val="004E64B4"/>
    <w:rsid w:val="004E68C7"/>
    <w:rsid w:val="004E6ACB"/>
    <w:rsid w:val="004F1222"/>
    <w:rsid w:val="004F1FAD"/>
    <w:rsid w:val="004F5554"/>
    <w:rsid w:val="004F66FD"/>
    <w:rsid w:val="004F68E5"/>
    <w:rsid w:val="004F6BDE"/>
    <w:rsid w:val="005016E8"/>
    <w:rsid w:val="005020F4"/>
    <w:rsid w:val="00503C67"/>
    <w:rsid w:val="00503F9C"/>
    <w:rsid w:val="005049AE"/>
    <w:rsid w:val="00504BB7"/>
    <w:rsid w:val="0050588E"/>
    <w:rsid w:val="005137AF"/>
    <w:rsid w:val="00513FF8"/>
    <w:rsid w:val="00517D19"/>
    <w:rsid w:val="005209C9"/>
    <w:rsid w:val="00524442"/>
    <w:rsid w:val="005247A9"/>
    <w:rsid w:val="00524D48"/>
    <w:rsid w:val="00525708"/>
    <w:rsid w:val="005325D7"/>
    <w:rsid w:val="005329F4"/>
    <w:rsid w:val="005334ED"/>
    <w:rsid w:val="005349D0"/>
    <w:rsid w:val="00535B91"/>
    <w:rsid w:val="005360D8"/>
    <w:rsid w:val="00537931"/>
    <w:rsid w:val="00537AA7"/>
    <w:rsid w:val="00540499"/>
    <w:rsid w:val="0054095D"/>
    <w:rsid w:val="00541C96"/>
    <w:rsid w:val="0054283F"/>
    <w:rsid w:val="00543035"/>
    <w:rsid w:val="00543FA7"/>
    <w:rsid w:val="00544254"/>
    <w:rsid w:val="005448C4"/>
    <w:rsid w:val="00545A24"/>
    <w:rsid w:val="00550694"/>
    <w:rsid w:val="005518EA"/>
    <w:rsid w:val="005522F6"/>
    <w:rsid w:val="00552467"/>
    <w:rsid w:val="00554D82"/>
    <w:rsid w:val="00556C9D"/>
    <w:rsid w:val="0056064B"/>
    <w:rsid w:val="005627B0"/>
    <w:rsid w:val="00562B88"/>
    <w:rsid w:val="005653E7"/>
    <w:rsid w:val="00565DE9"/>
    <w:rsid w:val="00565EC1"/>
    <w:rsid w:val="00566075"/>
    <w:rsid w:val="005672A0"/>
    <w:rsid w:val="00570DA8"/>
    <w:rsid w:val="00572246"/>
    <w:rsid w:val="00574076"/>
    <w:rsid w:val="005753A7"/>
    <w:rsid w:val="005764C3"/>
    <w:rsid w:val="00580264"/>
    <w:rsid w:val="00580E06"/>
    <w:rsid w:val="00584A4A"/>
    <w:rsid w:val="00584D36"/>
    <w:rsid w:val="00585317"/>
    <w:rsid w:val="0058571D"/>
    <w:rsid w:val="00585C44"/>
    <w:rsid w:val="0058681F"/>
    <w:rsid w:val="00586DC0"/>
    <w:rsid w:val="00590E76"/>
    <w:rsid w:val="005938A8"/>
    <w:rsid w:val="00593E21"/>
    <w:rsid w:val="0059569C"/>
    <w:rsid w:val="00596738"/>
    <w:rsid w:val="0059761E"/>
    <w:rsid w:val="00597C9B"/>
    <w:rsid w:val="005A0612"/>
    <w:rsid w:val="005A0677"/>
    <w:rsid w:val="005A0A69"/>
    <w:rsid w:val="005A190F"/>
    <w:rsid w:val="005A28AF"/>
    <w:rsid w:val="005A364E"/>
    <w:rsid w:val="005A3D4C"/>
    <w:rsid w:val="005A5DAC"/>
    <w:rsid w:val="005A6073"/>
    <w:rsid w:val="005A611A"/>
    <w:rsid w:val="005B011B"/>
    <w:rsid w:val="005B2170"/>
    <w:rsid w:val="005B2316"/>
    <w:rsid w:val="005B23A7"/>
    <w:rsid w:val="005B2EE1"/>
    <w:rsid w:val="005B68B7"/>
    <w:rsid w:val="005B6BC5"/>
    <w:rsid w:val="005B7A99"/>
    <w:rsid w:val="005C0D06"/>
    <w:rsid w:val="005C161C"/>
    <w:rsid w:val="005C1702"/>
    <w:rsid w:val="005C177A"/>
    <w:rsid w:val="005C26BE"/>
    <w:rsid w:val="005C26DB"/>
    <w:rsid w:val="005C3872"/>
    <w:rsid w:val="005C3AFE"/>
    <w:rsid w:val="005C78B7"/>
    <w:rsid w:val="005C796A"/>
    <w:rsid w:val="005D01EC"/>
    <w:rsid w:val="005D09D2"/>
    <w:rsid w:val="005D247C"/>
    <w:rsid w:val="005D2FC8"/>
    <w:rsid w:val="005D3801"/>
    <w:rsid w:val="005D402E"/>
    <w:rsid w:val="005D4D8F"/>
    <w:rsid w:val="005D631F"/>
    <w:rsid w:val="005D6541"/>
    <w:rsid w:val="005D6826"/>
    <w:rsid w:val="005D6E3F"/>
    <w:rsid w:val="005D73A2"/>
    <w:rsid w:val="005E0404"/>
    <w:rsid w:val="005E2F14"/>
    <w:rsid w:val="005E4780"/>
    <w:rsid w:val="005E73C3"/>
    <w:rsid w:val="005E73FA"/>
    <w:rsid w:val="005E7989"/>
    <w:rsid w:val="005F0410"/>
    <w:rsid w:val="005F08A2"/>
    <w:rsid w:val="005F0FBB"/>
    <w:rsid w:val="005F201D"/>
    <w:rsid w:val="005F2352"/>
    <w:rsid w:val="005F249F"/>
    <w:rsid w:val="005F2741"/>
    <w:rsid w:val="005F5F62"/>
    <w:rsid w:val="005F7EE7"/>
    <w:rsid w:val="00600007"/>
    <w:rsid w:val="00600264"/>
    <w:rsid w:val="0060036A"/>
    <w:rsid w:val="006005DC"/>
    <w:rsid w:val="006019F0"/>
    <w:rsid w:val="00601C77"/>
    <w:rsid w:val="00601CB9"/>
    <w:rsid w:val="00603F54"/>
    <w:rsid w:val="00604731"/>
    <w:rsid w:val="006057BD"/>
    <w:rsid w:val="00605B70"/>
    <w:rsid w:val="00606CB7"/>
    <w:rsid w:val="00607646"/>
    <w:rsid w:val="006076F5"/>
    <w:rsid w:val="00607A38"/>
    <w:rsid w:val="0061088F"/>
    <w:rsid w:val="00610DFA"/>
    <w:rsid w:val="0061197F"/>
    <w:rsid w:val="006124D9"/>
    <w:rsid w:val="0061253A"/>
    <w:rsid w:val="006126AF"/>
    <w:rsid w:val="00613480"/>
    <w:rsid w:val="0061452A"/>
    <w:rsid w:val="006156C2"/>
    <w:rsid w:val="00615967"/>
    <w:rsid w:val="00615BEC"/>
    <w:rsid w:val="00616297"/>
    <w:rsid w:val="00617F0B"/>
    <w:rsid w:val="00620CB8"/>
    <w:rsid w:val="00623602"/>
    <w:rsid w:val="00623990"/>
    <w:rsid w:val="00623B41"/>
    <w:rsid w:val="00624808"/>
    <w:rsid w:val="006248EC"/>
    <w:rsid w:val="00625D26"/>
    <w:rsid w:val="00625F78"/>
    <w:rsid w:val="00626895"/>
    <w:rsid w:val="0062721E"/>
    <w:rsid w:val="00627410"/>
    <w:rsid w:val="00627A94"/>
    <w:rsid w:val="006312A1"/>
    <w:rsid w:val="00632700"/>
    <w:rsid w:val="00632C78"/>
    <w:rsid w:val="00632F2D"/>
    <w:rsid w:val="006356A7"/>
    <w:rsid w:val="00636CA5"/>
    <w:rsid w:val="00636EA7"/>
    <w:rsid w:val="0063757F"/>
    <w:rsid w:val="00637C3E"/>
    <w:rsid w:val="00640648"/>
    <w:rsid w:val="00640754"/>
    <w:rsid w:val="00641123"/>
    <w:rsid w:val="00641597"/>
    <w:rsid w:val="0064275C"/>
    <w:rsid w:val="00642DEE"/>
    <w:rsid w:val="00643EB3"/>
    <w:rsid w:val="00644E0F"/>
    <w:rsid w:val="00645025"/>
    <w:rsid w:val="00646412"/>
    <w:rsid w:val="00646DE1"/>
    <w:rsid w:val="00650063"/>
    <w:rsid w:val="00652C70"/>
    <w:rsid w:val="00653C77"/>
    <w:rsid w:val="00656B3B"/>
    <w:rsid w:val="00656DFE"/>
    <w:rsid w:val="00656E37"/>
    <w:rsid w:val="0066225F"/>
    <w:rsid w:val="00662D22"/>
    <w:rsid w:val="00663E04"/>
    <w:rsid w:val="00664515"/>
    <w:rsid w:val="006648E7"/>
    <w:rsid w:val="00666E19"/>
    <w:rsid w:val="0067107A"/>
    <w:rsid w:val="006715B4"/>
    <w:rsid w:val="00672B44"/>
    <w:rsid w:val="006742CE"/>
    <w:rsid w:val="006742DF"/>
    <w:rsid w:val="00674529"/>
    <w:rsid w:val="00674A7F"/>
    <w:rsid w:val="00676989"/>
    <w:rsid w:val="006779A7"/>
    <w:rsid w:val="00680239"/>
    <w:rsid w:val="00680D32"/>
    <w:rsid w:val="006822D0"/>
    <w:rsid w:val="00684B75"/>
    <w:rsid w:val="00685DAF"/>
    <w:rsid w:val="006875F3"/>
    <w:rsid w:val="006878CD"/>
    <w:rsid w:val="00687B0C"/>
    <w:rsid w:val="0069004E"/>
    <w:rsid w:val="0069064A"/>
    <w:rsid w:val="006916AF"/>
    <w:rsid w:val="006928C6"/>
    <w:rsid w:val="006951C7"/>
    <w:rsid w:val="006952E2"/>
    <w:rsid w:val="00695AFE"/>
    <w:rsid w:val="006A11DB"/>
    <w:rsid w:val="006A27AB"/>
    <w:rsid w:val="006A3245"/>
    <w:rsid w:val="006A3AF1"/>
    <w:rsid w:val="006A3E5E"/>
    <w:rsid w:val="006A405B"/>
    <w:rsid w:val="006A4E62"/>
    <w:rsid w:val="006A6127"/>
    <w:rsid w:val="006A68E3"/>
    <w:rsid w:val="006B2382"/>
    <w:rsid w:val="006B248E"/>
    <w:rsid w:val="006B38A5"/>
    <w:rsid w:val="006B5B4F"/>
    <w:rsid w:val="006B6A64"/>
    <w:rsid w:val="006C1589"/>
    <w:rsid w:val="006C1DB4"/>
    <w:rsid w:val="006C41B6"/>
    <w:rsid w:val="006C676B"/>
    <w:rsid w:val="006D15BA"/>
    <w:rsid w:val="006D18C1"/>
    <w:rsid w:val="006D207C"/>
    <w:rsid w:val="006D2BD9"/>
    <w:rsid w:val="006D3924"/>
    <w:rsid w:val="006D452C"/>
    <w:rsid w:val="006D4E77"/>
    <w:rsid w:val="006D5292"/>
    <w:rsid w:val="006E0C04"/>
    <w:rsid w:val="006E2A60"/>
    <w:rsid w:val="006E2AE2"/>
    <w:rsid w:val="006E432F"/>
    <w:rsid w:val="006E6731"/>
    <w:rsid w:val="006F1C7E"/>
    <w:rsid w:val="006F1F26"/>
    <w:rsid w:val="006F2131"/>
    <w:rsid w:val="006F2B8F"/>
    <w:rsid w:val="006F38EF"/>
    <w:rsid w:val="006F4352"/>
    <w:rsid w:val="006F5F35"/>
    <w:rsid w:val="006F602B"/>
    <w:rsid w:val="006F70E0"/>
    <w:rsid w:val="006F7E39"/>
    <w:rsid w:val="007012D4"/>
    <w:rsid w:val="00702724"/>
    <w:rsid w:val="00703166"/>
    <w:rsid w:val="007038EA"/>
    <w:rsid w:val="007051A6"/>
    <w:rsid w:val="007051DB"/>
    <w:rsid w:val="00707F3C"/>
    <w:rsid w:val="007105F0"/>
    <w:rsid w:val="00711F02"/>
    <w:rsid w:val="007124A9"/>
    <w:rsid w:val="00713BB5"/>
    <w:rsid w:val="00713E53"/>
    <w:rsid w:val="00714671"/>
    <w:rsid w:val="00714E02"/>
    <w:rsid w:val="00715E4B"/>
    <w:rsid w:val="00720EAB"/>
    <w:rsid w:val="007224CC"/>
    <w:rsid w:val="00722620"/>
    <w:rsid w:val="00724423"/>
    <w:rsid w:val="00725064"/>
    <w:rsid w:val="00726C13"/>
    <w:rsid w:val="00726FBA"/>
    <w:rsid w:val="007305B6"/>
    <w:rsid w:val="00731B36"/>
    <w:rsid w:val="007320AF"/>
    <w:rsid w:val="007320CF"/>
    <w:rsid w:val="00733E2F"/>
    <w:rsid w:val="00735E4B"/>
    <w:rsid w:val="007360B5"/>
    <w:rsid w:val="00737CEA"/>
    <w:rsid w:val="00740B74"/>
    <w:rsid w:val="00741D7A"/>
    <w:rsid w:val="00742D6E"/>
    <w:rsid w:val="00742F36"/>
    <w:rsid w:val="00743209"/>
    <w:rsid w:val="00745E03"/>
    <w:rsid w:val="00745F74"/>
    <w:rsid w:val="0074678F"/>
    <w:rsid w:val="00751108"/>
    <w:rsid w:val="00751F34"/>
    <w:rsid w:val="0075305B"/>
    <w:rsid w:val="007535A9"/>
    <w:rsid w:val="0075492C"/>
    <w:rsid w:val="00755DF8"/>
    <w:rsid w:val="00757ADC"/>
    <w:rsid w:val="0076221A"/>
    <w:rsid w:val="00763BD3"/>
    <w:rsid w:val="00764077"/>
    <w:rsid w:val="00765967"/>
    <w:rsid w:val="007659E7"/>
    <w:rsid w:val="00765AD0"/>
    <w:rsid w:val="007670A9"/>
    <w:rsid w:val="0077121A"/>
    <w:rsid w:val="00771569"/>
    <w:rsid w:val="00772AA0"/>
    <w:rsid w:val="00775712"/>
    <w:rsid w:val="00775736"/>
    <w:rsid w:val="007777AF"/>
    <w:rsid w:val="00780B7A"/>
    <w:rsid w:val="007840EE"/>
    <w:rsid w:val="007871C0"/>
    <w:rsid w:val="00787917"/>
    <w:rsid w:val="00791296"/>
    <w:rsid w:val="00792D7E"/>
    <w:rsid w:val="00794AE8"/>
    <w:rsid w:val="007955D8"/>
    <w:rsid w:val="007968DE"/>
    <w:rsid w:val="00796ACF"/>
    <w:rsid w:val="0079730E"/>
    <w:rsid w:val="00797734"/>
    <w:rsid w:val="00797D62"/>
    <w:rsid w:val="007A0C3B"/>
    <w:rsid w:val="007A151E"/>
    <w:rsid w:val="007A1E39"/>
    <w:rsid w:val="007A3B43"/>
    <w:rsid w:val="007A5398"/>
    <w:rsid w:val="007A61CB"/>
    <w:rsid w:val="007B0484"/>
    <w:rsid w:val="007B0FF3"/>
    <w:rsid w:val="007B38CC"/>
    <w:rsid w:val="007B581C"/>
    <w:rsid w:val="007B73A1"/>
    <w:rsid w:val="007C0E41"/>
    <w:rsid w:val="007C127D"/>
    <w:rsid w:val="007C460E"/>
    <w:rsid w:val="007C5DAC"/>
    <w:rsid w:val="007C62B7"/>
    <w:rsid w:val="007C647E"/>
    <w:rsid w:val="007C65D3"/>
    <w:rsid w:val="007C688A"/>
    <w:rsid w:val="007C7A69"/>
    <w:rsid w:val="007D1E49"/>
    <w:rsid w:val="007D3120"/>
    <w:rsid w:val="007D48CE"/>
    <w:rsid w:val="007D59FE"/>
    <w:rsid w:val="007D6ED1"/>
    <w:rsid w:val="007E300E"/>
    <w:rsid w:val="007E3774"/>
    <w:rsid w:val="007E3E51"/>
    <w:rsid w:val="007E67F8"/>
    <w:rsid w:val="007E6C87"/>
    <w:rsid w:val="007F0EB0"/>
    <w:rsid w:val="007F21F5"/>
    <w:rsid w:val="007F5B90"/>
    <w:rsid w:val="007F6A8F"/>
    <w:rsid w:val="007F6CE7"/>
    <w:rsid w:val="007F6F79"/>
    <w:rsid w:val="007F6FD2"/>
    <w:rsid w:val="0080150C"/>
    <w:rsid w:val="0080344B"/>
    <w:rsid w:val="008050AE"/>
    <w:rsid w:val="00805AFA"/>
    <w:rsid w:val="00805CA7"/>
    <w:rsid w:val="00807646"/>
    <w:rsid w:val="008107CD"/>
    <w:rsid w:val="00812D52"/>
    <w:rsid w:val="0081465E"/>
    <w:rsid w:val="00814E2F"/>
    <w:rsid w:val="00817B21"/>
    <w:rsid w:val="00820397"/>
    <w:rsid w:val="00820F2E"/>
    <w:rsid w:val="008216B5"/>
    <w:rsid w:val="008239BD"/>
    <w:rsid w:val="00825573"/>
    <w:rsid w:val="00825620"/>
    <w:rsid w:val="0082568B"/>
    <w:rsid w:val="00825C29"/>
    <w:rsid w:val="008268FF"/>
    <w:rsid w:val="00826ECC"/>
    <w:rsid w:val="00830301"/>
    <w:rsid w:val="00832C86"/>
    <w:rsid w:val="00833949"/>
    <w:rsid w:val="00833FBA"/>
    <w:rsid w:val="008347A1"/>
    <w:rsid w:val="0083526C"/>
    <w:rsid w:val="008355CF"/>
    <w:rsid w:val="00837355"/>
    <w:rsid w:val="008407B4"/>
    <w:rsid w:val="00840FF0"/>
    <w:rsid w:val="0084111D"/>
    <w:rsid w:val="008421F6"/>
    <w:rsid w:val="00842B7C"/>
    <w:rsid w:val="00842E02"/>
    <w:rsid w:val="00842F5F"/>
    <w:rsid w:val="00843148"/>
    <w:rsid w:val="0084374C"/>
    <w:rsid w:val="00843DD0"/>
    <w:rsid w:val="00844D73"/>
    <w:rsid w:val="00845BCE"/>
    <w:rsid w:val="00845C4B"/>
    <w:rsid w:val="00846C96"/>
    <w:rsid w:val="00847980"/>
    <w:rsid w:val="0085003F"/>
    <w:rsid w:val="008540A4"/>
    <w:rsid w:val="008555B1"/>
    <w:rsid w:val="0086141D"/>
    <w:rsid w:val="00862628"/>
    <w:rsid w:val="0086440D"/>
    <w:rsid w:val="008717E8"/>
    <w:rsid w:val="00874D3C"/>
    <w:rsid w:val="00876BC8"/>
    <w:rsid w:val="008779E3"/>
    <w:rsid w:val="00880692"/>
    <w:rsid w:val="00880B3A"/>
    <w:rsid w:val="008814B2"/>
    <w:rsid w:val="008816D9"/>
    <w:rsid w:val="0088230E"/>
    <w:rsid w:val="00882717"/>
    <w:rsid w:val="0088390D"/>
    <w:rsid w:val="00883A2D"/>
    <w:rsid w:val="00891ACC"/>
    <w:rsid w:val="00891B31"/>
    <w:rsid w:val="00895113"/>
    <w:rsid w:val="0089543F"/>
    <w:rsid w:val="0089572D"/>
    <w:rsid w:val="00896D7B"/>
    <w:rsid w:val="008970A8"/>
    <w:rsid w:val="008973AC"/>
    <w:rsid w:val="0089771F"/>
    <w:rsid w:val="00897AF9"/>
    <w:rsid w:val="008A0EC5"/>
    <w:rsid w:val="008A14A0"/>
    <w:rsid w:val="008A4EB6"/>
    <w:rsid w:val="008A679B"/>
    <w:rsid w:val="008B0434"/>
    <w:rsid w:val="008B2602"/>
    <w:rsid w:val="008B2819"/>
    <w:rsid w:val="008B3E2F"/>
    <w:rsid w:val="008B4938"/>
    <w:rsid w:val="008B5604"/>
    <w:rsid w:val="008B62CA"/>
    <w:rsid w:val="008B69D1"/>
    <w:rsid w:val="008B6CB5"/>
    <w:rsid w:val="008B6E5D"/>
    <w:rsid w:val="008B7ED1"/>
    <w:rsid w:val="008C1C1F"/>
    <w:rsid w:val="008C1C96"/>
    <w:rsid w:val="008C2271"/>
    <w:rsid w:val="008C51E8"/>
    <w:rsid w:val="008C5A73"/>
    <w:rsid w:val="008D0AD4"/>
    <w:rsid w:val="008D1460"/>
    <w:rsid w:val="008D357F"/>
    <w:rsid w:val="008D561F"/>
    <w:rsid w:val="008D5809"/>
    <w:rsid w:val="008D6773"/>
    <w:rsid w:val="008D73E4"/>
    <w:rsid w:val="008D7A12"/>
    <w:rsid w:val="008E0763"/>
    <w:rsid w:val="008E10BA"/>
    <w:rsid w:val="008E1337"/>
    <w:rsid w:val="008E2103"/>
    <w:rsid w:val="008E2E79"/>
    <w:rsid w:val="008E3D2C"/>
    <w:rsid w:val="008E3D73"/>
    <w:rsid w:val="008E46D7"/>
    <w:rsid w:val="008E49A7"/>
    <w:rsid w:val="008E53DC"/>
    <w:rsid w:val="008E6FC6"/>
    <w:rsid w:val="008F0E83"/>
    <w:rsid w:val="008F17F4"/>
    <w:rsid w:val="008F543F"/>
    <w:rsid w:val="008F58D0"/>
    <w:rsid w:val="009001E6"/>
    <w:rsid w:val="00900AB1"/>
    <w:rsid w:val="009018A6"/>
    <w:rsid w:val="0090249F"/>
    <w:rsid w:val="0090330F"/>
    <w:rsid w:val="00903463"/>
    <w:rsid w:val="00903E46"/>
    <w:rsid w:val="00903FC2"/>
    <w:rsid w:val="009055A5"/>
    <w:rsid w:val="00906EB8"/>
    <w:rsid w:val="00907971"/>
    <w:rsid w:val="00912C71"/>
    <w:rsid w:val="009136FF"/>
    <w:rsid w:val="00914E85"/>
    <w:rsid w:val="009169B0"/>
    <w:rsid w:val="00916D6A"/>
    <w:rsid w:val="009178E0"/>
    <w:rsid w:val="00920D5E"/>
    <w:rsid w:val="00921E99"/>
    <w:rsid w:val="009220FF"/>
    <w:rsid w:val="00922EFA"/>
    <w:rsid w:val="0092380A"/>
    <w:rsid w:val="00923B18"/>
    <w:rsid w:val="0092487C"/>
    <w:rsid w:val="00924EA4"/>
    <w:rsid w:val="009259BF"/>
    <w:rsid w:val="00925BA0"/>
    <w:rsid w:val="00926B89"/>
    <w:rsid w:val="0092731C"/>
    <w:rsid w:val="009308FE"/>
    <w:rsid w:val="00931F87"/>
    <w:rsid w:val="009323E5"/>
    <w:rsid w:val="00932786"/>
    <w:rsid w:val="00932F29"/>
    <w:rsid w:val="009359E2"/>
    <w:rsid w:val="00935D01"/>
    <w:rsid w:val="00936811"/>
    <w:rsid w:val="00936A9F"/>
    <w:rsid w:val="00937511"/>
    <w:rsid w:val="0094031B"/>
    <w:rsid w:val="00940348"/>
    <w:rsid w:val="00941760"/>
    <w:rsid w:val="0094276B"/>
    <w:rsid w:val="00942E0E"/>
    <w:rsid w:val="009444B8"/>
    <w:rsid w:val="00945432"/>
    <w:rsid w:val="0095276B"/>
    <w:rsid w:val="0095324F"/>
    <w:rsid w:val="00953A43"/>
    <w:rsid w:val="00953F44"/>
    <w:rsid w:val="00955A72"/>
    <w:rsid w:val="00956B7B"/>
    <w:rsid w:val="009570E7"/>
    <w:rsid w:val="0096079D"/>
    <w:rsid w:val="009620B1"/>
    <w:rsid w:val="00962AC7"/>
    <w:rsid w:val="00962C38"/>
    <w:rsid w:val="009635E0"/>
    <w:rsid w:val="00964903"/>
    <w:rsid w:val="00964BC4"/>
    <w:rsid w:val="00965FFE"/>
    <w:rsid w:val="00971F7E"/>
    <w:rsid w:val="0097233C"/>
    <w:rsid w:val="00977CAF"/>
    <w:rsid w:val="00982B37"/>
    <w:rsid w:val="00982B82"/>
    <w:rsid w:val="00982C2B"/>
    <w:rsid w:val="00984A15"/>
    <w:rsid w:val="0098521D"/>
    <w:rsid w:val="00985FA2"/>
    <w:rsid w:val="009871D4"/>
    <w:rsid w:val="00987D9A"/>
    <w:rsid w:val="00992ADF"/>
    <w:rsid w:val="00992AFE"/>
    <w:rsid w:val="00992C38"/>
    <w:rsid w:val="009951A1"/>
    <w:rsid w:val="009952AD"/>
    <w:rsid w:val="00995BA0"/>
    <w:rsid w:val="0099637D"/>
    <w:rsid w:val="009963C4"/>
    <w:rsid w:val="00996D59"/>
    <w:rsid w:val="00997409"/>
    <w:rsid w:val="009A1C95"/>
    <w:rsid w:val="009A2755"/>
    <w:rsid w:val="009A2B14"/>
    <w:rsid w:val="009A380C"/>
    <w:rsid w:val="009A3C3B"/>
    <w:rsid w:val="009A3E4E"/>
    <w:rsid w:val="009A76FE"/>
    <w:rsid w:val="009A7B39"/>
    <w:rsid w:val="009B02B1"/>
    <w:rsid w:val="009B04DE"/>
    <w:rsid w:val="009B088F"/>
    <w:rsid w:val="009B292D"/>
    <w:rsid w:val="009B2951"/>
    <w:rsid w:val="009B2FA1"/>
    <w:rsid w:val="009B3003"/>
    <w:rsid w:val="009B3647"/>
    <w:rsid w:val="009B3F80"/>
    <w:rsid w:val="009B438F"/>
    <w:rsid w:val="009B4FE8"/>
    <w:rsid w:val="009B6643"/>
    <w:rsid w:val="009B7BD6"/>
    <w:rsid w:val="009C0F35"/>
    <w:rsid w:val="009C3082"/>
    <w:rsid w:val="009C3473"/>
    <w:rsid w:val="009C3A04"/>
    <w:rsid w:val="009C4E72"/>
    <w:rsid w:val="009C6386"/>
    <w:rsid w:val="009C7B62"/>
    <w:rsid w:val="009D0C4E"/>
    <w:rsid w:val="009D2AC5"/>
    <w:rsid w:val="009D2DF7"/>
    <w:rsid w:val="009D4B37"/>
    <w:rsid w:val="009D6B10"/>
    <w:rsid w:val="009D76E9"/>
    <w:rsid w:val="009E005F"/>
    <w:rsid w:val="009E052C"/>
    <w:rsid w:val="009E0601"/>
    <w:rsid w:val="009E0996"/>
    <w:rsid w:val="009E3A6F"/>
    <w:rsid w:val="009E3A7D"/>
    <w:rsid w:val="009E5F2C"/>
    <w:rsid w:val="009E6381"/>
    <w:rsid w:val="009F031D"/>
    <w:rsid w:val="009F0AC4"/>
    <w:rsid w:val="009F2430"/>
    <w:rsid w:val="009F2BCD"/>
    <w:rsid w:val="009F2EC8"/>
    <w:rsid w:val="009F2ED2"/>
    <w:rsid w:val="009F7BE2"/>
    <w:rsid w:val="00A00930"/>
    <w:rsid w:val="00A02F13"/>
    <w:rsid w:val="00A030D3"/>
    <w:rsid w:val="00A04F33"/>
    <w:rsid w:val="00A0559B"/>
    <w:rsid w:val="00A10FDA"/>
    <w:rsid w:val="00A12A1E"/>
    <w:rsid w:val="00A12BB3"/>
    <w:rsid w:val="00A13F88"/>
    <w:rsid w:val="00A169CE"/>
    <w:rsid w:val="00A16A46"/>
    <w:rsid w:val="00A173C3"/>
    <w:rsid w:val="00A23433"/>
    <w:rsid w:val="00A24ADB"/>
    <w:rsid w:val="00A25135"/>
    <w:rsid w:val="00A267CA"/>
    <w:rsid w:val="00A26F18"/>
    <w:rsid w:val="00A275DC"/>
    <w:rsid w:val="00A27941"/>
    <w:rsid w:val="00A27D93"/>
    <w:rsid w:val="00A305CC"/>
    <w:rsid w:val="00A349AF"/>
    <w:rsid w:val="00A34A4F"/>
    <w:rsid w:val="00A355A3"/>
    <w:rsid w:val="00A36B17"/>
    <w:rsid w:val="00A3746E"/>
    <w:rsid w:val="00A42AAD"/>
    <w:rsid w:val="00A436E6"/>
    <w:rsid w:val="00A43A25"/>
    <w:rsid w:val="00A44469"/>
    <w:rsid w:val="00A456F7"/>
    <w:rsid w:val="00A45955"/>
    <w:rsid w:val="00A45A03"/>
    <w:rsid w:val="00A45A36"/>
    <w:rsid w:val="00A45C33"/>
    <w:rsid w:val="00A46CAB"/>
    <w:rsid w:val="00A47507"/>
    <w:rsid w:val="00A47F4E"/>
    <w:rsid w:val="00A504CF"/>
    <w:rsid w:val="00A50CE4"/>
    <w:rsid w:val="00A513E5"/>
    <w:rsid w:val="00A516EB"/>
    <w:rsid w:val="00A51C45"/>
    <w:rsid w:val="00A52F0D"/>
    <w:rsid w:val="00A541A8"/>
    <w:rsid w:val="00A55352"/>
    <w:rsid w:val="00A55ADF"/>
    <w:rsid w:val="00A55FE0"/>
    <w:rsid w:val="00A561DD"/>
    <w:rsid w:val="00A61D3B"/>
    <w:rsid w:val="00A62D11"/>
    <w:rsid w:val="00A6566A"/>
    <w:rsid w:val="00A6786F"/>
    <w:rsid w:val="00A71DBD"/>
    <w:rsid w:val="00A736C7"/>
    <w:rsid w:val="00A74571"/>
    <w:rsid w:val="00A74B66"/>
    <w:rsid w:val="00A75D2F"/>
    <w:rsid w:val="00A766DF"/>
    <w:rsid w:val="00A76716"/>
    <w:rsid w:val="00A80A8D"/>
    <w:rsid w:val="00A8127D"/>
    <w:rsid w:val="00A83B4E"/>
    <w:rsid w:val="00A83F53"/>
    <w:rsid w:val="00A859FB"/>
    <w:rsid w:val="00A8628F"/>
    <w:rsid w:val="00A86670"/>
    <w:rsid w:val="00A92550"/>
    <w:rsid w:val="00A92F1C"/>
    <w:rsid w:val="00A939B0"/>
    <w:rsid w:val="00A940CC"/>
    <w:rsid w:val="00A961D1"/>
    <w:rsid w:val="00A96BEF"/>
    <w:rsid w:val="00A973EB"/>
    <w:rsid w:val="00A97F28"/>
    <w:rsid w:val="00AA0C50"/>
    <w:rsid w:val="00AA2B43"/>
    <w:rsid w:val="00AA2E9A"/>
    <w:rsid w:val="00AA34D1"/>
    <w:rsid w:val="00AA3729"/>
    <w:rsid w:val="00AA566E"/>
    <w:rsid w:val="00AA569A"/>
    <w:rsid w:val="00AA696F"/>
    <w:rsid w:val="00AA7102"/>
    <w:rsid w:val="00AA749C"/>
    <w:rsid w:val="00AB1932"/>
    <w:rsid w:val="00AB22D0"/>
    <w:rsid w:val="00AB3513"/>
    <w:rsid w:val="00AB4ADD"/>
    <w:rsid w:val="00AB4C0D"/>
    <w:rsid w:val="00AB5481"/>
    <w:rsid w:val="00AB58A1"/>
    <w:rsid w:val="00AB5D7B"/>
    <w:rsid w:val="00AB6602"/>
    <w:rsid w:val="00AB6AEE"/>
    <w:rsid w:val="00AC2CF1"/>
    <w:rsid w:val="00AC2FBD"/>
    <w:rsid w:val="00AC3794"/>
    <w:rsid w:val="00AC746D"/>
    <w:rsid w:val="00AD17F4"/>
    <w:rsid w:val="00AD242B"/>
    <w:rsid w:val="00AD2437"/>
    <w:rsid w:val="00AD26AB"/>
    <w:rsid w:val="00AD3607"/>
    <w:rsid w:val="00AD4022"/>
    <w:rsid w:val="00AD4A2D"/>
    <w:rsid w:val="00AD6331"/>
    <w:rsid w:val="00AD77DE"/>
    <w:rsid w:val="00AE0863"/>
    <w:rsid w:val="00AE0CDE"/>
    <w:rsid w:val="00AE1F6A"/>
    <w:rsid w:val="00AE2880"/>
    <w:rsid w:val="00AE3534"/>
    <w:rsid w:val="00AE4224"/>
    <w:rsid w:val="00AE4C6A"/>
    <w:rsid w:val="00AE5277"/>
    <w:rsid w:val="00AE5E0C"/>
    <w:rsid w:val="00AE6792"/>
    <w:rsid w:val="00AF21CB"/>
    <w:rsid w:val="00AF2426"/>
    <w:rsid w:val="00AF2ADC"/>
    <w:rsid w:val="00AF5C35"/>
    <w:rsid w:val="00AF5C45"/>
    <w:rsid w:val="00AF5E99"/>
    <w:rsid w:val="00AF6824"/>
    <w:rsid w:val="00B00ADA"/>
    <w:rsid w:val="00B0164D"/>
    <w:rsid w:val="00B02408"/>
    <w:rsid w:val="00B03308"/>
    <w:rsid w:val="00B03804"/>
    <w:rsid w:val="00B03CF0"/>
    <w:rsid w:val="00B0411D"/>
    <w:rsid w:val="00B04FF0"/>
    <w:rsid w:val="00B05F88"/>
    <w:rsid w:val="00B0683B"/>
    <w:rsid w:val="00B06865"/>
    <w:rsid w:val="00B07649"/>
    <w:rsid w:val="00B07F93"/>
    <w:rsid w:val="00B105C1"/>
    <w:rsid w:val="00B1073E"/>
    <w:rsid w:val="00B10E9C"/>
    <w:rsid w:val="00B12D6A"/>
    <w:rsid w:val="00B1341B"/>
    <w:rsid w:val="00B14CB5"/>
    <w:rsid w:val="00B15B4C"/>
    <w:rsid w:val="00B15F77"/>
    <w:rsid w:val="00B22082"/>
    <w:rsid w:val="00B2251D"/>
    <w:rsid w:val="00B2438C"/>
    <w:rsid w:val="00B259FF"/>
    <w:rsid w:val="00B26CA9"/>
    <w:rsid w:val="00B304A6"/>
    <w:rsid w:val="00B311FC"/>
    <w:rsid w:val="00B31C33"/>
    <w:rsid w:val="00B339B9"/>
    <w:rsid w:val="00B344CC"/>
    <w:rsid w:val="00B352A1"/>
    <w:rsid w:val="00B37DA0"/>
    <w:rsid w:val="00B4063C"/>
    <w:rsid w:val="00B427D4"/>
    <w:rsid w:val="00B43153"/>
    <w:rsid w:val="00B4342E"/>
    <w:rsid w:val="00B43AE0"/>
    <w:rsid w:val="00B44293"/>
    <w:rsid w:val="00B44464"/>
    <w:rsid w:val="00B44805"/>
    <w:rsid w:val="00B44BD2"/>
    <w:rsid w:val="00B44D4B"/>
    <w:rsid w:val="00B46157"/>
    <w:rsid w:val="00B46338"/>
    <w:rsid w:val="00B508C9"/>
    <w:rsid w:val="00B5166F"/>
    <w:rsid w:val="00B525CE"/>
    <w:rsid w:val="00B52806"/>
    <w:rsid w:val="00B53051"/>
    <w:rsid w:val="00B5378C"/>
    <w:rsid w:val="00B53DE7"/>
    <w:rsid w:val="00B551E0"/>
    <w:rsid w:val="00B610FD"/>
    <w:rsid w:val="00B61A0C"/>
    <w:rsid w:val="00B63D8F"/>
    <w:rsid w:val="00B65753"/>
    <w:rsid w:val="00B65A15"/>
    <w:rsid w:val="00B66A64"/>
    <w:rsid w:val="00B6727D"/>
    <w:rsid w:val="00B727DE"/>
    <w:rsid w:val="00B728DB"/>
    <w:rsid w:val="00B73E74"/>
    <w:rsid w:val="00B7484B"/>
    <w:rsid w:val="00B755DA"/>
    <w:rsid w:val="00B75A3D"/>
    <w:rsid w:val="00B80E38"/>
    <w:rsid w:val="00B81B41"/>
    <w:rsid w:val="00B82A1F"/>
    <w:rsid w:val="00B845A6"/>
    <w:rsid w:val="00B84B35"/>
    <w:rsid w:val="00B84C67"/>
    <w:rsid w:val="00B85D02"/>
    <w:rsid w:val="00B908BA"/>
    <w:rsid w:val="00B91F9C"/>
    <w:rsid w:val="00B9324C"/>
    <w:rsid w:val="00B956A6"/>
    <w:rsid w:val="00B96B78"/>
    <w:rsid w:val="00BA00B1"/>
    <w:rsid w:val="00BA0132"/>
    <w:rsid w:val="00BA0269"/>
    <w:rsid w:val="00BA1CE0"/>
    <w:rsid w:val="00BA3CCD"/>
    <w:rsid w:val="00BA449F"/>
    <w:rsid w:val="00BA544A"/>
    <w:rsid w:val="00BA5D02"/>
    <w:rsid w:val="00BA6BE6"/>
    <w:rsid w:val="00BA6D47"/>
    <w:rsid w:val="00BA6D81"/>
    <w:rsid w:val="00BA75B0"/>
    <w:rsid w:val="00BA77C5"/>
    <w:rsid w:val="00BB007D"/>
    <w:rsid w:val="00BB1517"/>
    <w:rsid w:val="00BB3F11"/>
    <w:rsid w:val="00BB5330"/>
    <w:rsid w:val="00BB6B1B"/>
    <w:rsid w:val="00BB6DCD"/>
    <w:rsid w:val="00BB6F92"/>
    <w:rsid w:val="00BB6FEC"/>
    <w:rsid w:val="00BC0FBB"/>
    <w:rsid w:val="00BC19BF"/>
    <w:rsid w:val="00BC37E5"/>
    <w:rsid w:val="00BC5E7B"/>
    <w:rsid w:val="00BD0269"/>
    <w:rsid w:val="00BD0990"/>
    <w:rsid w:val="00BD0E51"/>
    <w:rsid w:val="00BD2541"/>
    <w:rsid w:val="00BD2829"/>
    <w:rsid w:val="00BD33C3"/>
    <w:rsid w:val="00BD3EBC"/>
    <w:rsid w:val="00BD44CA"/>
    <w:rsid w:val="00BD543E"/>
    <w:rsid w:val="00BD5555"/>
    <w:rsid w:val="00BD5AFB"/>
    <w:rsid w:val="00BD607E"/>
    <w:rsid w:val="00BD6644"/>
    <w:rsid w:val="00BE227B"/>
    <w:rsid w:val="00BE3351"/>
    <w:rsid w:val="00BE3953"/>
    <w:rsid w:val="00BE4FD6"/>
    <w:rsid w:val="00BE5537"/>
    <w:rsid w:val="00BE5DBD"/>
    <w:rsid w:val="00BE69AC"/>
    <w:rsid w:val="00BE7667"/>
    <w:rsid w:val="00BE7DC2"/>
    <w:rsid w:val="00BF06EA"/>
    <w:rsid w:val="00BF11B1"/>
    <w:rsid w:val="00BF259B"/>
    <w:rsid w:val="00BF27BE"/>
    <w:rsid w:val="00BF2D59"/>
    <w:rsid w:val="00BF4B61"/>
    <w:rsid w:val="00BF5BBD"/>
    <w:rsid w:val="00C0014A"/>
    <w:rsid w:val="00C010B7"/>
    <w:rsid w:val="00C01CC7"/>
    <w:rsid w:val="00C05AA4"/>
    <w:rsid w:val="00C05B7A"/>
    <w:rsid w:val="00C06CCD"/>
    <w:rsid w:val="00C0756D"/>
    <w:rsid w:val="00C07A1D"/>
    <w:rsid w:val="00C10514"/>
    <w:rsid w:val="00C113C0"/>
    <w:rsid w:val="00C116C1"/>
    <w:rsid w:val="00C11CC2"/>
    <w:rsid w:val="00C13810"/>
    <w:rsid w:val="00C16EDE"/>
    <w:rsid w:val="00C16F60"/>
    <w:rsid w:val="00C209F0"/>
    <w:rsid w:val="00C20D1F"/>
    <w:rsid w:val="00C23937"/>
    <w:rsid w:val="00C2453A"/>
    <w:rsid w:val="00C24821"/>
    <w:rsid w:val="00C27295"/>
    <w:rsid w:val="00C27725"/>
    <w:rsid w:val="00C30FC5"/>
    <w:rsid w:val="00C32D95"/>
    <w:rsid w:val="00C340E7"/>
    <w:rsid w:val="00C3780D"/>
    <w:rsid w:val="00C42361"/>
    <w:rsid w:val="00C43896"/>
    <w:rsid w:val="00C43B33"/>
    <w:rsid w:val="00C4450B"/>
    <w:rsid w:val="00C46B23"/>
    <w:rsid w:val="00C50285"/>
    <w:rsid w:val="00C514BA"/>
    <w:rsid w:val="00C51C11"/>
    <w:rsid w:val="00C5222F"/>
    <w:rsid w:val="00C52F2F"/>
    <w:rsid w:val="00C565ED"/>
    <w:rsid w:val="00C57A6F"/>
    <w:rsid w:val="00C604E8"/>
    <w:rsid w:val="00C611D9"/>
    <w:rsid w:val="00C629B9"/>
    <w:rsid w:val="00C65EDC"/>
    <w:rsid w:val="00C70D38"/>
    <w:rsid w:val="00C80268"/>
    <w:rsid w:val="00C8090A"/>
    <w:rsid w:val="00C83775"/>
    <w:rsid w:val="00C8389F"/>
    <w:rsid w:val="00C83DBA"/>
    <w:rsid w:val="00C84DE9"/>
    <w:rsid w:val="00C863D9"/>
    <w:rsid w:val="00C867E3"/>
    <w:rsid w:val="00C87351"/>
    <w:rsid w:val="00C87836"/>
    <w:rsid w:val="00C9243F"/>
    <w:rsid w:val="00C93D11"/>
    <w:rsid w:val="00C93D78"/>
    <w:rsid w:val="00C94734"/>
    <w:rsid w:val="00C94E62"/>
    <w:rsid w:val="00C953E8"/>
    <w:rsid w:val="00C9581D"/>
    <w:rsid w:val="00C958AD"/>
    <w:rsid w:val="00C95A0F"/>
    <w:rsid w:val="00C96040"/>
    <w:rsid w:val="00C96402"/>
    <w:rsid w:val="00C969E0"/>
    <w:rsid w:val="00C97664"/>
    <w:rsid w:val="00CA090F"/>
    <w:rsid w:val="00CA2ED0"/>
    <w:rsid w:val="00CA2F74"/>
    <w:rsid w:val="00CA48C6"/>
    <w:rsid w:val="00CA6441"/>
    <w:rsid w:val="00CA69E4"/>
    <w:rsid w:val="00CB0629"/>
    <w:rsid w:val="00CB1BE5"/>
    <w:rsid w:val="00CB35EF"/>
    <w:rsid w:val="00CB3A9F"/>
    <w:rsid w:val="00CB3CBD"/>
    <w:rsid w:val="00CB699A"/>
    <w:rsid w:val="00CB6FC2"/>
    <w:rsid w:val="00CB7185"/>
    <w:rsid w:val="00CB71E8"/>
    <w:rsid w:val="00CB772B"/>
    <w:rsid w:val="00CC5661"/>
    <w:rsid w:val="00CC6C02"/>
    <w:rsid w:val="00CC71B8"/>
    <w:rsid w:val="00CC7850"/>
    <w:rsid w:val="00CD1013"/>
    <w:rsid w:val="00CD12B2"/>
    <w:rsid w:val="00CD20EE"/>
    <w:rsid w:val="00CD2849"/>
    <w:rsid w:val="00CD3919"/>
    <w:rsid w:val="00CD489F"/>
    <w:rsid w:val="00CD5E77"/>
    <w:rsid w:val="00CD6EBA"/>
    <w:rsid w:val="00CD7282"/>
    <w:rsid w:val="00CE0ADC"/>
    <w:rsid w:val="00CE17A2"/>
    <w:rsid w:val="00CE3849"/>
    <w:rsid w:val="00CE4643"/>
    <w:rsid w:val="00CE52B5"/>
    <w:rsid w:val="00CE5411"/>
    <w:rsid w:val="00CE6AB1"/>
    <w:rsid w:val="00CE6ACC"/>
    <w:rsid w:val="00CE6CB6"/>
    <w:rsid w:val="00CE7049"/>
    <w:rsid w:val="00CF04CB"/>
    <w:rsid w:val="00CF0689"/>
    <w:rsid w:val="00CF0B35"/>
    <w:rsid w:val="00CF33D0"/>
    <w:rsid w:val="00CF3952"/>
    <w:rsid w:val="00CF39CB"/>
    <w:rsid w:val="00CF517E"/>
    <w:rsid w:val="00CF52CF"/>
    <w:rsid w:val="00CF5F2C"/>
    <w:rsid w:val="00D00554"/>
    <w:rsid w:val="00D005CA"/>
    <w:rsid w:val="00D00771"/>
    <w:rsid w:val="00D00BD8"/>
    <w:rsid w:val="00D029E5"/>
    <w:rsid w:val="00D037A3"/>
    <w:rsid w:val="00D058B0"/>
    <w:rsid w:val="00D05D8B"/>
    <w:rsid w:val="00D06749"/>
    <w:rsid w:val="00D1184E"/>
    <w:rsid w:val="00D12CAD"/>
    <w:rsid w:val="00D139CE"/>
    <w:rsid w:val="00D14923"/>
    <w:rsid w:val="00D16B69"/>
    <w:rsid w:val="00D176A9"/>
    <w:rsid w:val="00D17DC2"/>
    <w:rsid w:val="00D20080"/>
    <w:rsid w:val="00D203B7"/>
    <w:rsid w:val="00D2040F"/>
    <w:rsid w:val="00D21070"/>
    <w:rsid w:val="00D21FB3"/>
    <w:rsid w:val="00D22DCB"/>
    <w:rsid w:val="00D24260"/>
    <w:rsid w:val="00D25139"/>
    <w:rsid w:val="00D2651B"/>
    <w:rsid w:val="00D32A22"/>
    <w:rsid w:val="00D34F37"/>
    <w:rsid w:val="00D424F3"/>
    <w:rsid w:val="00D42762"/>
    <w:rsid w:val="00D438C2"/>
    <w:rsid w:val="00D43E52"/>
    <w:rsid w:val="00D44BA3"/>
    <w:rsid w:val="00D4540E"/>
    <w:rsid w:val="00D45D5D"/>
    <w:rsid w:val="00D46D1A"/>
    <w:rsid w:val="00D4776D"/>
    <w:rsid w:val="00D51399"/>
    <w:rsid w:val="00D555F9"/>
    <w:rsid w:val="00D55E47"/>
    <w:rsid w:val="00D57066"/>
    <w:rsid w:val="00D60CA3"/>
    <w:rsid w:val="00D61242"/>
    <w:rsid w:val="00D61500"/>
    <w:rsid w:val="00D61C49"/>
    <w:rsid w:val="00D62D8C"/>
    <w:rsid w:val="00D63695"/>
    <w:rsid w:val="00D660EA"/>
    <w:rsid w:val="00D664EC"/>
    <w:rsid w:val="00D70D5A"/>
    <w:rsid w:val="00D71719"/>
    <w:rsid w:val="00D717A4"/>
    <w:rsid w:val="00D7255E"/>
    <w:rsid w:val="00D72D04"/>
    <w:rsid w:val="00D72DEA"/>
    <w:rsid w:val="00D72F22"/>
    <w:rsid w:val="00D73B3D"/>
    <w:rsid w:val="00D74540"/>
    <w:rsid w:val="00D75E1A"/>
    <w:rsid w:val="00D76239"/>
    <w:rsid w:val="00D7679A"/>
    <w:rsid w:val="00D768BA"/>
    <w:rsid w:val="00D77E81"/>
    <w:rsid w:val="00D817F0"/>
    <w:rsid w:val="00D85AAF"/>
    <w:rsid w:val="00D85C9B"/>
    <w:rsid w:val="00D85CBE"/>
    <w:rsid w:val="00D85EF8"/>
    <w:rsid w:val="00D8640A"/>
    <w:rsid w:val="00D865FF"/>
    <w:rsid w:val="00D870FB"/>
    <w:rsid w:val="00D87D2A"/>
    <w:rsid w:val="00D90B0E"/>
    <w:rsid w:val="00D90B97"/>
    <w:rsid w:val="00D91816"/>
    <w:rsid w:val="00D918B7"/>
    <w:rsid w:val="00D92240"/>
    <w:rsid w:val="00D94DBB"/>
    <w:rsid w:val="00D95275"/>
    <w:rsid w:val="00D975E4"/>
    <w:rsid w:val="00D97D59"/>
    <w:rsid w:val="00DA16C3"/>
    <w:rsid w:val="00DA1CBF"/>
    <w:rsid w:val="00DA1EA0"/>
    <w:rsid w:val="00DA28B4"/>
    <w:rsid w:val="00DA424E"/>
    <w:rsid w:val="00DA42DF"/>
    <w:rsid w:val="00DA4DF2"/>
    <w:rsid w:val="00DA546B"/>
    <w:rsid w:val="00DA55CE"/>
    <w:rsid w:val="00DA6D33"/>
    <w:rsid w:val="00DA7CC1"/>
    <w:rsid w:val="00DA7FA0"/>
    <w:rsid w:val="00DA7FF5"/>
    <w:rsid w:val="00DB0099"/>
    <w:rsid w:val="00DB0581"/>
    <w:rsid w:val="00DB0F9C"/>
    <w:rsid w:val="00DB17CB"/>
    <w:rsid w:val="00DB2FB6"/>
    <w:rsid w:val="00DB43A0"/>
    <w:rsid w:val="00DB4D81"/>
    <w:rsid w:val="00DB64F3"/>
    <w:rsid w:val="00DC6E63"/>
    <w:rsid w:val="00DC7FAB"/>
    <w:rsid w:val="00DD01A7"/>
    <w:rsid w:val="00DD052F"/>
    <w:rsid w:val="00DD0CE3"/>
    <w:rsid w:val="00DD38BA"/>
    <w:rsid w:val="00DD6F88"/>
    <w:rsid w:val="00DE020C"/>
    <w:rsid w:val="00DE2391"/>
    <w:rsid w:val="00DE2CD0"/>
    <w:rsid w:val="00DE3447"/>
    <w:rsid w:val="00DE467F"/>
    <w:rsid w:val="00DE5836"/>
    <w:rsid w:val="00DE5A14"/>
    <w:rsid w:val="00DE5DE3"/>
    <w:rsid w:val="00DE6628"/>
    <w:rsid w:val="00DE6A22"/>
    <w:rsid w:val="00DF0D69"/>
    <w:rsid w:val="00DF1CDB"/>
    <w:rsid w:val="00DF2C03"/>
    <w:rsid w:val="00DF3235"/>
    <w:rsid w:val="00DF381E"/>
    <w:rsid w:val="00DF46AC"/>
    <w:rsid w:val="00DF4C17"/>
    <w:rsid w:val="00DF4C66"/>
    <w:rsid w:val="00DF50F1"/>
    <w:rsid w:val="00DF6826"/>
    <w:rsid w:val="00DF6DC9"/>
    <w:rsid w:val="00DF7C1E"/>
    <w:rsid w:val="00DF7F6E"/>
    <w:rsid w:val="00E00DAA"/>
    <w:rsid w:val="00E02AAC"/>
    <w:rsid w:val="00E03656"/>
    <w:rsid w:val="00E03C98"/>
    <w:rsid w:val="00E0451F"/>
    <w:rsid w:val="00E04CC3"/>
    <w:rsid w:val="00E05DE5"/>
    <w:rsid w:val="00E06D11"/>
    <w:rsid w:val="00E1092D"/>
    <w:rsid w:val="00E10C3A"/>
    <w:rsid w:val="00E1157A"/>
    <w:rsid w:val="00E13F63"/>
    <w:rsid w:val="00E13FC2"/>
    <w:rsid w:val="00E13FDE"/>
    <w:rsid w:val="00E147AE"/>
    <w:rsid w:val="00E172A5"/>
    <w:rsid w:val="00E177E8"/>
    <w:rsid w:val="00E20932"/>
    <w:rsid w:val="00E20A43"/>
    <w:rsid w:val="00E218D6"/>
    <w:rsid w:val="00E223F7"/>
    <w:rsid w:val="00E23485"/>
    <w:rsid w:val="00E243E7"/>
    <w:rsid w:val="00E24644"/>
    <w:rsid w:val="00E264FF"/>
    <w:rsid w:val="00E26ABC"/>
    <w:rsid w:val="00E27AFB"/>
    <w:rsid w:val="00E30830"/>
    <w:rsid w:val="00E31009"/>
    <w:rsid w:val="00E328D8"/>
    <w:rsid w:val="00E32CC5"/>
    <w:rsid w:val="00E3380C"/>
    <w:rsid w:val="00E343BE"/>
    <w:rsid w:val="00E3649B"/>
    <w:rsid w:val="00E364FE"/>
    <w:rsid w:val="00E36F19"/>
    <w:rsid w:val="00E37110"/>
    <w:rsid w:val="00E37459"/>
    <w:rsid w:val="00E40ACE"/>
    <w:rsid w:val="00E4137D"/>
    <w:rsid w:val="00E41655"/>
    <w:rsid w:val="00E44D5E"/>
    <w:rsid w:val="00E4520E"/>
    <w:rsid w:val="00E46795"/>
    <w:rsid w:val="00E469B4"/>
    <w:rsid w:val="00E47565"/>
    <w:rsid w:val="00E47621"/>
    <w:rsid w:val="00E508AF"/>
    <w:rsid w:val="00E52A38"/>
    <w:rsid w:val="00E53C19"/>
    <w:rsid w:val="00E54440"/>
    <w:rsid w:val="00E54B44"/>
    <w:rsid w:val="00E56C08"/>
    <w:rsid w:val="00E56E0B"/>
    <w:rsid w:val="00E573E6"/>
    <w:rsid w:val="00E60465"/>
    <w:rsid w:val="00E61E3B"/>
    <w:rsid w:val="00E62258"/>
    <w:rsid w:val="00E67107"/>
    <w:rsid w:val="00E679AB"/>
    <w:rsid w:val="00E7001E"/>
    <w:rsid w:val="00E7053C"/>
    <w:rsid w:val="00E71C64"/>
    <w:rsid w:val="00E71F86"/>
    <w:rsid w:val="00E72377"/>
    <w:rsid w:val="00E74D8B"/>
    <w:rsid w:val="00E753D2"/>
    <w:rsid w:val="00E75ACC"/>
    <w:rsid w:val="00E768E3"/>
    <w:rsid w:val="00E76E20"/>
    <w:rsid w:val="00E83A0A"/>
    <w:rsid w:val="00E844EE"/>
    <w:rsid w:val="00E84515"/>
    <w:rsid w:val="00E846AE"/>
    <w:rsid w:val="00E85CBB"/>
    <w:rsid w:val="00E8669E"/>
    <w:rsid w:val="00E86ECF"/>
    <w:rsid w:val="00E87E0D"/>
    <w:rsid w:val="00E900A7"/>
    <w:rsid w:val="00E9200C"/>
    <w:rsid w:val="00E93D23"/>
    <w:rsid w:val="00E9451D"/>
    <w:rsid w:val="00E94C84"/>
    <w:rsid w:val="00E95FCC"/>
    <w:rsid w:val="00EA0974"/>
    <w:rsid w:val="00EA1210"/>
    <w:rsid w:val="00EA1756"/>
    <w:rsid w:val="00EA1831"/>
    <w:rsid w:val="00EA31D8"/>
    <w:rsid w:val="00EA3B52"/>
    <w:rsid w:val="00EA40C7"/>
    <w:rsid w:val="00EA4FD8"/>
    <w:rsid w:val="00EA62F2"/>
    <w:rsid w:val="00EA72C4"/>
    <w:rsid w:val="00EB1838"/>
    <w:rsid w:val="00EB2C37"/>
    <w:rsid w:val="00EB32B2"/>
    <w:rsid w:val="00EB5E09"/>
    <w:rsid w:val="00EB670C"/>
    <w:rsid w:val="00EB6ED2"/>
    <w:rsid w:val="00EB7077"/>
    <w:rsid w:val="00EB7863"/>
    <w:rsid w:val="00EC01F9"/>
    <w:rsid w:val="00EC054B"/>
    <w:rsid w:val="00EC0928"/>
    <w:rsid w:val="00EC0E03"/>
    <w:rsid w:val="00EC0EF2"/>
    <w:rsid w:val="00EC1092"/>
    <w:rsid w:val="00EC13C3"/>
    <w:rsid w:val="00EC17D5"/>
    <w:rsid w:val="00EC1F4E"/>
    <w:rsid w:val="00EC2BEE"/>
    <w:rsid w:val="00EC30A5"/>
    <w:rsid w:val="00EC38C4"/>
    <w:rsid w:val="00ED0763"/>
    <w:rsid w:val="00ED0B39"/>
    <w:rsid w:val="00ED0CDE"/>
    <w:rsid w:val="00ED18B8"/>
    <w:rsid w:val="00ED34D4"/>
    <w:rsid w:val="00ED4D1A"/>
    <w:rsid w:val="00ED581A"/>
    <w:rsid w:val="00ED67C1"/>
    <w:rsid w:val="00ED727F"/>
    <w:rsid w:val="00EE2D53"/>
    <w:rsid w:val="00EE7DFC"/>
    <w:rsid w:val="00EF06F5"/>
    <w:rsid w:val="00EF142D"/>
    <w:rsid w:val="00EF2399"/>
    <w:rsid w:val="00EF300D"/>
    <w:rsid w:val="00EF328C"/>
    <w:rsid w:val="00EF3B02"/>
    <w:rsid w:val="00EF4383"/>
    <w:rsid w:val="00EF47D9"/>
    <w:rsid w:val="00EF534C"/>
    <w:rsid w:val="00EF6714"/>
    <w:rsid w:val="00EF6FA4"/>
    <w:rsid w:val="00F0081A"/>
    <w:rsid w:val="00F00912"/>
    <w:rsid w:val="00F00FE5"/>
    <w:rsid w:val="00F01D1B"/>
    <w:rsid w:val="00F02CEF"/>
    <w:rsid w:val="00F047A2"/>
    <w:rsid w:val="00F05F98"/>
    <w:rsid w:val="00F06B4B"/>
    <w:rsid w:val="00F072B6"/>
    <w:rsid w:val="00F07812"/>
    <w:rsid w:val="00F107FE"/>
    <w:rsid w:val="00F10CBA"/>
    <w:rsid w:val="00F1157A"/>
    <w:rsid w:val="00F11637"/>
    <w:rsid w:val="00F123F5"/>
    <w:rsid w:val="00F12C88"/>
    <w:rsid w:val="00F154D2"/>
    <w:rsid w:val="00F162E5"/>
    <w:rsid w:val="00F1715D"/>
    <w:rsid w:val="00F21367"/>
    <w:rsid w:val="00F2156B"/>
    <w:rsid w:val="00F22EC9"/>
    <w:rsid w:val="00F25176"/>
    <w:rsid w:val="00F26221"/>
    <w:rsid w:val="00F263BD"/>
    <w:rsid w:val="00F30D04"/>
    <w:rsid w:val="00F30EFC"/>
    <w:rsid w:val="00F31122"/>
    <w:rsid w:val="00F32F04"/>
    <w:rsid w:val="00F36BD7"/>
    <w:rsid w:val="00F37551"/>
    <w:rsid w:val="00F3787F"/>
    <w:rsid w:val="00F40921"/>
    <w:rsid w:val="00F41994"/>
    <w:rsid w:val="00F4451F"/>
    <w:rsid w:val="00F453C1"/>
    <w:rsid w:val="00F4554D"/>
    <w:rsid w:val="00F455DD"/>
    <w:rsid w:val="00F46573"/>
    <w:rsid w:val="00F51040"/>
    <w:rsid w:val="00F518BD"/>
    <w:rsid w:val="00F52994"/>
    <w:rsid w:val="00F529FF"/>
    <w:rsid w:val="00F53F34"/>
    <w:rsid w:val="00F545C8"/>
    <w:rsid w:val="00F54F89"/>
    <w:rsid w:val="00F550F7"/>
    <w:rsid w:val="00F558FC"/>
    <w:rsid w:val="00F55B0C"/>
    <w:rsid w:val="00F5610F"/>
    <w:rsid w:val="00F56FC1"/>
    <w:rsid w:val="00F57C8C"/>
    <w:rsid w:val="00F57ECD"/>
    <w:rsid w:val="00F60999"/>
    <w:rsid w:val="00F60F8E"/>
    <w:rsid w:val="00F7149E"/>
    <w:rsid w:val="00F736A2"/>
    <w:rsid w:val="00F74329"/>
    <w:rsid w:val="00F74F69"/>
    <w:rsid w:val="00F75204"/>
    <w:rsid w:val="00F76EA3"/>
    <w:rsid w:val="00F7703F"/>
    <w:rsid w:val="00F774B8"/>
    <w:rsid w:val="00F77AD8"/>
    <w:rsid w:val="00F8058E"/>
    <w:rsid w:val="00F80AA9"/>
    <w:rsid w:val="00F817F1"/>
    <w:rsid w:val="00F84B51"/>
    <w:rsid w:val="00F87BB4"/>
    <w:rsid w:val="00F87E23"/>
    <w:rsid w:val="00F91A70"/>
    <w:rsid w:val="00F91BBE"/>
    <w:rsid w:val="00F91FDE"/>
    <w:rsid w:val="00F92926"/>
    <w:rsid w:val="00F92D85"/>
    <w:rsid w:val="00F9352D"/>
    <w:rsid w:val="00F94AFE"/>
    <w:rsid w:val="00F95221"/>
    <w:rsid w:val="00F954DC"/>
    <w:rsid w:val="00F97029"/>
    <w:rsid w:val="00FA01F9"/>
    <w:rsid w:val="00FA105E"/>
    <w:rsid w:val="00FA2318"/>
    <w:rsid w:val="00FA66CB"/>
    <w:rsid w:val="00FA6FEB"/>
    <w:rsid w:val="00FA7567"/>
    <w:rsid w:val="00FB1A6A"/>
    <w:rsid w:val="00FB28B9"/>
    <w:rsid w:val="00FB30FE"/>
    <w:rsid w:val="00FB3284"/>
    <w:rsid w:val="00FB5DEB"/>
    <w:rsid w:val="00FB6928"/>
    <w:rsid w:val="00FB7AB9"/>
    <w:rsid w:val="00FC0EE5"/>
    <w:rsid w:val="00FC150A"/>
    <w:rsid w:val="00FC196C"/>
    <w:rsid w:val="00FC2C08"/>
    <w:rsid w:val="00FC3AFB"/>
    <w:rsid w:val="00FC4202"/>
    <w:rsid w:val="00FC5946"/>
    <w:rsid w:val="00FC7A2B"/>
    <w:rsid w:val="00FD0373"/>
    <w:rsid w:val="00FD1BB5"/>
    <w:rsid w:val="00FD50FD"/>
    <w:rsid w:val="00FD7CED"/>
    <w:rsid w:val="00FD7EF2"/>
    <w:rsid w:val="00FE0099"/>
    <w:rsid w:val="00FE07A9"/>
    <w:rsid w:val="00FE10D0"/>
    <w:rsid w:val="00FE385B"/>
    <w:rsid w:val="00FE3E98"/>
    <w:rsid w:val="00FE5BC8"/>
    <w:rsid w:val="00FE67CF"/>
    <w:rsid w:val="00FE6A02"/>
    <w:rsid w:val="00FE780A"/>
    <w:rsid w:val="00FF2A56"/>
    <w:rsid w:val="00FF3317"/>
    <w:rsid w:val="00FF3AC4"/>
    <w:rsid w:val="00FF7494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39B889"/>
  <w15:docId w15:val="{241644AC-037B-4105-B769-FCEE0848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69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F0D69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DF0D6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DF0D69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DF0D69"/>
    <w:pPr>
      <w:keepNext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F0D6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F0D6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DF0D69"/>
    <w:pPr>
      <w:jc w:val="both"/>
    </w:pPr>
    <w:rPr>
      <w:b/>
      <w:color w:val="0000FF"/>
      <w:sz w:val="28"/>
    </w:rPr>
  </w:style>
  <w:style w:type="paragraph" w:styleId="Recuodecorpodetexto">
    <w:name w:val="Body Text Indent"/>
    <w:basedOn w:val="Normal"/>
    <w:link w:val="RecuodecorpodetextoChar"/>
    <w:rsid w:val="00DF0D69"/>
    <w:pPr>
      <w:spacing w:line="360" w:lineRule="auto"/>
      <w:ind w:firstLine="1418"/>
      <w:jc w:val="both"/>
    </w:pPr>
  </w:style>
  <w:style w:type="paragraph" w:styleId="Corpodetexto2">
    <w:name w:val="Body Text 2"/>
    <w:basedOn w:val="Normal"/>
    <w:semiHidden/>
    <w:rsid w:val="00DF0D69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b/>
      <w:color w:val="0000FF"/>
      <w:sz w:val="28"/>
    </w:rPr>
  </w:style>
  <w:style w:type="paragraph" w:styleId="Recuodecorpodetexto2">
    <w:name w:val="Body Text Indent 2"/>
    <w:basedOn w:val="Normal"/>
    <w:semiHidden/>
    <w:rsid w:val="00DF0D69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ind w:firstLine="902"/>
      <w:jc w:val="both"/>
    </w:pPr>
    <w:rPr>
      <w:sz w:val="28"/>
    </w:rPr>
  </w:style>
  <w:style w:type="paragraph" w:customStyle="1" w:styleId="Tcupargrafo2n">
    <w:name w:val="Tcu_parágrafo2_n"/>
    <w:basedOn w:val="Normal"/>
    <w:rsid w:val="00DF0D69"/>
    <w:pPr>
      <w:spacing w:after="240"/>
      <w:jc w:val="both"/>
    </w:pPr>
    <w:rPr>
      <w:spacing w:val="-5"/>
      <w:sz w:val="26"/>
    </w:rPr>
  </w:style>
  <w:style w:type="character" w:styleId="Hyperlink">
    <w:name w:val="Hyperlink"/>
    <w:basedOn w:val="Fontepargpadro"/>
    <w:semiHidden/>
    <w:rsid w:val="00DF0D69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DF0D69"/>
    <w:rPr>
      <w:color w:val="800080"/>
      <w:u w:val="single"/>
    </w:rPr>
  </w:style>
  <w:style w:type="paragraph" w:styleId="MapadoDocumento">
    <w:name w:val="Document Map"/>
    <w:basedOn w:val="Normal"/>
    <w:semiHidden/>
    <w:rsid w:val="00DF0D69"/>
    <w:pPr>
      <w:shd w:val="clear" w:color="auto" w:fill="000080"/>
    </w:pPr>
    <w:rPr>
      <w:rFonts w:ascii="Tahoma" w:hAnsi="Tahoma"/>
    </w:rPr>
  </w:style>
  <w:style w:type="paragraph" w:customStyle="1" w:styleId="Corpo">
    <w:name w:val="Corpo"/>
    <w:basedOn w:val="Normal"/>
    <w:rsid w:val="00DF0D69"/>
    <w:pPr>
      <w:tabs>
        <w:tab w:val="left" w:pos="2268"/>
      </w:tabs>
      <w:spacing w:before="284"/>
      <w:ind w:firstLine="1418"/>
      <w:jc w:val="both"/>
    </w:pPr>
  </w:style>
  <w:style w:type="paragraph" w:styleId="Recuodecorpodetexto3">
    <w:name w:val="Body Text Indent 3"/>
    <w:basedOn w:val="Normal"/>
    <w:semiHidden/>
    <w:rsid w:val="00DF0D69"/>
    <w:pPr>
      <w:tabs>
        <w:tab w:val="left" w:pos="1418"/>
      </w:tabs>
      <w:spacing w:before="120"/>
      <w:ind w:firstLine="1134"/>
      <w:jc w:val="both"/>
    </w:pPr>
  </w:style>
  <w:style w:type="paragraph" w:styleId="Textoembloco">
    <w:name w:val="Block Text"/>
    <w:basedOn w:val="Normal"/>
    <w:semiHidden/>
    <w:rsid w:val="00DF0D69"/>
    <w:pPr>
      <w:ind w:left="1701" w:right="-568"/>
      <w:jc w:val="both"/>
    </w:pPr>
  </w:style>
  <w:style w:type="paragraph" w:styleId="Corpodetexto3">
    <w:name w:val="Body Text 3"/>
    <w:basedOn w:val="Normal"/>
    <w:semiHidden/>
    <w:rsid w:val="00DF0D69"/>
    <w:pPr>
      <w:spacing w:after="120" w:line="360" w:lineRule="auto"/>
      <w:ind w:right="-284"/>
      <w:jc w:val="both"/>
    </w:pPr>
  </w:style>
  <w:style w:type="paragraph" w:customStyle="1" w:styleId="Cabealho0">
    <w:name w:val="#Cabeçalho"/>
    <w:basedOn w:val="Normal"/>
    <w:rsid w:val="00DF0D69"/>
    <w:pPr>
      <w:spacing w:line="220" w:lineRule="exact"/>
      <w:jc w:val="both"/>
    </w:pPr>
    <w:rPr>
      <w:rFonts w:ascii="Arial" w:eastAsia="Calibri" w:hAnsi="Arial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416940"/>
    <w:rPr>
      <w:sz w:val="24"/>
    </w:rPr>
  </w:style>
  <w:style w:type="paragraph" w:customStyle="1" w:styleId="Default">
    <w:name w:val="Default"/>
    <w:rsid w:val="001554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9C4E72"/>
    <w:pPr>
      <w:numPr>
        <w:numId w:val="11"/>
      </w:numPr>
      <w:contextualSpacing/>
    </w:pPr>
  </w:style>
  <w:style w:type="paragraph" w:customStyle="1" w:styleId="CorpoDoDespacho">
    <w:name w:val="Corpo Do Despacho"/>
    <w:basedOn w:val="Recuodecorpodetexto"/>
    <w:rsid w:val="00A561DD"/>
    <w:pPr>
      <w:spacing w:after="120"/>
    </w:pPr>
  </w:style>
  <w:style w:type="character" w:customStyle="1" w:styleId="Ttulo1Char">
    <w:name w:val="Título 1 Char"/>
    <w:basedOn w:val="Fontepargpadro"/>
    <w:link w:val="Ttulo1"/>
    <w:rsid w:val="005C161C"/>
    <w:rPr>
      <w:b/>
      <w:sz w:val="28"/>
    </w:rPr>
  </w:style>
  <w:style w:type="paragraph" w:styleId="NormalWeb">
    <w:name w:val="Normal (Web)"/>
    <w:basedOn w:val="Normal"/>
    <w:uiPriority w:val="99"/>
    <w:unhideWhenUsed/>
    <w:rsid w:val="005C161C"/>
    <w:pPr>
      <w:spacing w:line="360" w:lineRule="auto"/>
      <w:ind w:firstLine="120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C161C"/>
    <w:rPr>
      <w:b/>
      <w:color w:val="0000FF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90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49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49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49F"/>
    <w:rPr>
      <w:b/>
      <w:bCs/>
    </w:rPr>
  </w:style>
  <w:style w:type="paragraph" w:styleId="Reviso">
    <w:name w:val="Revision"/>
    <w:hidden/>
    <w:uiPriority w:val="99"/>
    <w:semiHidden/>
    <w:rsid w:val="0090249F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4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5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TCPADRO">
    <w:name w:val="DTCPADRÃO"/>
    <w:basedOn w:val="Normal"/>
    <w:rsid w:val="00880B3A"/>
    <w:pPr>
      <w:ind w:firstLine="1418"/>
      <w:jc w:val="both"/>
    </w:pPr>
    <w:rPr>
      <w:rFonts w:eastAsia="Calibri"/>
      <w:szCs w:val="24"/>
    </w:rPr>
  </w:style>
  <w:style w:type="paragraph" w:customStyle="1" w:styleId="NormalCentral">
    <w:name w:val="Normal Central"/>
    <w:basedOn w:val="Normal"/>
    <w:rsid w:val="0094276B"/>
    <w:pPr>
      <w:jc w:val="center"/>
    </w:pPr>
    <w:rPr>
      <w:lang w:val="pt-PT"/>
    </w:rPr>
  </w:style>
  <w:style w:type="paragraph" w:customStyle="1" w:styleId="TCU-RelVoto-1">
    <w:name w:val="TCU - Rel/Voto - 1º §"/>
    <w:basedOn w:val="Normal"/>
    <w:qFormat/>
    <w:rsid w:val="00663E04"/>
    <w:pPr>
      <w:autoSpaceDE w:val="0"/>
      <w:autoSpaceDN w:val="0"/>
      <w:spacing w:after="160"/>
      <w:ind w:firstLine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MA\secex-ma\P&#218;BLICO\Modelos\Despachos\Despachos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02CE-C07A-4C48-8BD1-DD5CCEBC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Despachos</Template>
  <TotalTime>20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Despachos</vt:lpstr>
    </vt:vector>
  </TitlesOfParts>
  <Company>TCU</Company>
  <LinksUpToDate>false</LinksUpToDate>
  <CharactersWithSpaces>3265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http://portal2.tcu.gov.br/portal/page/portal/TCU/BTCU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Despachos</dc:title>
  <dc:subject>Modelo para Despachos do Gabinete</dc:subject>
  <dc:creator>LOUISE de JESUS JARDIM OLIVEIRA</dc:creator>
  <cp:lastModifiedBy>Lucio Aurelio Barros Aguiar</cp:lastModifiedBy>
  <cp:revision>8</cp:revision>
  <cp:lastPrinted>2013-08-05T19:28:00Z</cp:lastPrinted>
  <dcterms:created xsi:type="dcterms:W3CDTF">2017-01-31T19:39:00Z</dcterms:created>
  <dcterms:modified xsi:type="dcterms:W3CDTF">2017-02-02T19:47:00Z</dcterms:modified>
</cp:coreProperties>
</file>