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5" w:rsidRDefault="007A1A35"/>
    <w:p w:rsidR="005A2F53" w:rsidRPr="00FC3585" w:rsidRDefault="00F239C4" w:rsidP="00B16C08">
      <w:pPr>
        <w:pStyle w:val="BodyText"/>
        <w:tabs>
          <w:tab w:val="left" w:pos="5387"/>
        </w:tabs>
        <w:spacing w:before="240"/>
        <w:jc w:val="right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FC3585">
        <w:rPr>
          <w:b/>
          <w:sz w:val="24"/>
          <w:szCs w:val="24"/>
        </w:rPr>
        <w:t>TC 009.445/2006-4</w:t>
      </w:r>
    </w:p>
    <w:p w:rsidR="00F239C4" w:rsidRDefault="00F239C4" w:rsidP="00B16C08">
      <w:pPr>
        <w:pStyle w:val="BodyText"/>
        <w:tabs>
          <w:tab w:val="left" w:pos="538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A2F53" w:rsidRDefault="005A2F53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FC3585" w:rsidRDefault="00043286" w:rsidP="00043286">
      <w:pPr>
        <w:pStyle w:val="BodyText"/>
        <w:spacing w:before="240"/>
        <w:jc w:val="center"/>
        <w:rPr>
          <w:b/>
          <w:sz w:val="24"/>
          <w:szCs w:val="24"/>
        </w:rPr>
      </w:pPr>
      <w:r w:rsidRPr="00FC3585">
        <w:rPr>
          <w:b/>
          <w:sz w:val="24"/>
          <w:szCs w:val="24"/>
        </w:rPr>
        <w:t>Despacho de Encerramento</w:t>
      </w:r>
    </w:p>
    <w:p w:rsidR="00043286" w:rsidRDefault="00043286" w:rsidP="00043286">
      <w:pPr>
        <w:pStyle w:val="BodyText"/>
        <w:spacing w:before="240"/>
        <w:jc w:val="center"/>
        <w:rPr>
          <w:b/>
          <w:sz w:val="24"/>
          <w:u w:val="single"/>
        </w:rPr>
      </w:pPr>
    </w:p>
    <w:p w:rsidR="00043286" w:rsidRDefault="00043286" w:rsidP="00043286">
      <w:pPr>
        <w:pStyle w:val="BodyText2"/>
        <w:rPr>
          <w:b w:val="0"/>
          <w:sz w:val="58"/>
        </w:rPr>
      </w:pPr>
    </w:p>
    <w:p w:rsidR="0087540F" w:rsidRDefault="00043286" w:rsidP="0087540F">
      <w:pPr>
        <w:pStyle w:val="BodyText2"/>
        <w:ind w:right="373"/>
        <w:jc w:val="both"/>
        <w:rPr>
          <w:b w:val="0"/>
          <w:sz w:val="24"/>
          <w:szCs w:val="24"/>
        </w:rPr>
      </w:pPr>
      <w:r w:rsidRPr="00043286">
        <w:rPr>
          <w:b w:val="0"/>
          <w:sz w:val="24"/>
          <w:szCs w:val="24"/>
        </w:rPr>
        <w:t>Encerre-se o presente processo</w:t>
      </w:r>
      <w:r w:rsidR="0087540F">
        <w:rPr>
          <w:b w:val="0"/>
          <w:sz w:val="24"/>
          <w:szCs w:val="24"/>
        </w:rPr>
        <w:t>.</w:t>
      </w:r>
    </w:p>
    <w:p w:rsidR="00043286" w:rsidRPr="00043286" w:rsidRDefault="0087540F" w:rsidP="0087540F">
      <w:pPr>
        <w:pStyle w:val="BodyText2"/>
        <w:ind w:right="37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Fundamento legal: </w:t>
      </w:r>
      <w:r w:rsidR="00716802" w:rsidRPr="002314BE">
        <w:rPr>
          <w:b w:val="0"/>
          <w:sz w:val="24"/>
          <w:szCs w:val="24"/>
        </w:rPr>
        <w:t>Resolução n.º 191/2006, art. 40, inciso III</w:t>
      </w:r>
      <w:r w:rsidR="00BD344D" w:rsidRPr="002314BE">
        <w:rPr>
          <w:b w:val="0"/>
          <w:sz w:val="24"/>
          <w:szCs w:val="24"/>
        </w:rPr>
        <w:t>.</w:t>
      </w:r>
      <w:r w:rsidR="00043286" w:rsidRPr="00043286">
        <w:rPr>
          <w:b w:val="0"/>
          <w:sz w:val="24"/>
          <w:szCs w:val="24"/>
        </w:rPr>
        <w:t xml:space="preserve"> </w:t>
      </w:r>
    </w:p>
    <w:p w:rsidR="00043286" w:rsidRDefault="00043286" w:rsidP="00043286">
      <w:pPr>
        <w:pStyle w:val="BodyText2"/>
        <w:ind w:left="284" w:right="373"/>
        <w:jc w:val="both"/>
        <w:rPr>
          <w:sz w:val="30"/>
        </w:rPr>
      </w:pP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ind w:firstLine="142"/>
        <w:jc w:val="both"/>
        <w:rPr>
          <w:b w:val="0"/>
          <w:sz w:val="24"/>
        </w:rPr>
      </w:pPr>
    </w:p>
    <w:p w:rsidR="00043286" w:rsidRDefault="00043286" w:rsidP="00043286">
      <w:pPr>
        <w:pStyle w:val="Header"/>
      </w:pPr>
    </w:p>
    <w:p w:rsidR="00043286" w:rsidRDefault="00043286" w:rsidP="00B2004E">
      <w:pPr>
        <w:pStyle w:val="Heading1"/>
        <w:jc w:val="both"/>
        <w:rPr>
          <w:b w:val="0"/>
          <w:sz w:val="24"/>
        </w:rPr>
      </w:pPr>
      <w:r>
        <w:rPr>
          <w:b w:val="0"/>
          <w:sz w:val="24"/>
        </w:rPr>
        <w:t xml:space="preserve">SECEX-MA, 4 de novembro de 2010. </w:t>
      </w: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rPr>
          <w:b w:val="0"/>
          <w:sz w:val="24"/>
        </w:rPr>
      </w:pPr>
    </w:p>
    <w:p w:rsidR="00E06FCB" w:rsidRPr="00C70696" w:rsidRDefault="00C70696" w:rsidP="00E06FCB">
      <w:pPr>
        <w:pStyle w:val="Heading1"/>
        <w:rPr>
          <w:b w:val="0"/>
          <w:sz w:val="24"/>
        </w:rPr>
      </w:pPr>
      <w:r w:rsidRPr="00F37819">
        <w:rPr>
          <w:b w:val="0"/>
          <w:i/>
          <w:sz w:val="22"/>
          <w:szCs w:val="22"/>
        </w:rPr>
        <w:t>(Assinado Eletronicamente)</w:t>
      </w:r>
    </w:p>
    <w:p w:rsidR="00716802" w:rsidRPr="002314BE" w:rsidRDefault="00FC3585" w:rsidP="00FC3585">
      <w:pPr>
        <w:pStyle w:val="Heading1"/>
        <w:rPr>
          <w:b w:val="0"/>
          <w:sz w:val="24"/>
          <w:szCs w:val="24"/>
        </w:rPr>
      </w:pPr>
      <w:r w:rsidRPr="00C8016F">
        <w:rPr>
          <w:b w:val="0"/>
          <w:sz w:val="24"/>
        </w:rPr>
        <w:t>CARLOS WELLINGTON LEITE DE ALMEIDA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="00716802" w:rsidRPr="002314BE">
        <w:rPr>
          <w:b w:val="0"/>
          <w:sz w:val="24"/>
          <w:szCs w:val="24"/>
        </w:rPr>
        <w:t>4215-3</w:t>
      </w:r>
    </w:p>
    <w:p w:rsidR="00716802" w:rsidRPr="002314BE" w:rsidRDefault="00716802" w:rsidP="00FC3585">
      <w:pPr>
        <w:pStyle w:val="Heading1"/>
        <w:rPr>
          <w:b w:val="0"/>
          <w:sz w:val="24"/>
          <w:szCs w:val="24"/>
        </w:rPr>
      </w:pPr>
      <w:r w:rsidRPr="002314BE">
        <w:rPr>
          <w:b w:val="0"/>
          <w:sz w:val="24"/>
          <w:szCs w:val="24"/>
        </w:rPr>
        <w:t>Secretário</w:t>
      </w:r>
    </w:p>
    <w:p w:rsidR="00043286" w:rsidRDefault="00043286"/>
    <w:sectPr w:rsidR="00043286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F3" w:rsidRDefault="00DB70F3" w:rsidP="00043286">
      <w:r>
        <w:separator/>
      </w:r>
    </w:p>
  </w:endnote>
  <w:endnote w:type="continuationSeparator" w:id="0">
    <w:p w:rsidR="00DB70F3" w:rsidRDefault="00DB70F3" w:rsidP="0004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043286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F3" w:rsidRDefault="00DB70F3" w:rsidP="00043286">
      <w:r>
        <w:separator/>
      </w:r>
    </w:p>
  </w:footnote>
  <w:footnote w:type="continuationSeparator" w:id="0">
    <w:p w:rsidR="00DB70F3" w:rsidRDefault="00DB70F3" w:rsidP="0004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64280B" w:rsidP="00043286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62336;mso-position-horizontal-relative:margin;mso-position-vertical-relative:page" stroked="f">
          <v:textbox inset=",2.83pt">
            <w:txbxContent>
              <w:p w:rsidR="00043286" w:rsidRDefault="00043286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043286" w:rsidRPr="002314BE" w:rsidRDefault="008F42BB" w:rsidP="00043286">
                <w:pPr>
                  <w:rPr>
                    <w:rFonts w:ascii="Arial" w:hAnsi="Arial" w:cs="Arial"/>
                    <w:b/>
                  </w:rPr>
                </w:pPr>
                <w:r w:rsidRPr="002314BE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043286" w:rsidRPr="002314BE" w:rsidRDefault="008F42BB" w:rsidP="00043286">
                <w:pPr>
                  <w:rPr>
                    <w:rFonts w:ascii="Arial" w:hAnsi="Arial" w:cs="Arial"/>
                    <w:b/>
                  </w:rPr>
                </w:pPr>
                <w:r w:rsidRPr="002314BE">
                  <w:rPr>
                    <w:rFonts w:ascii="Arial" w:hAnsi="Arial" w:cs="Arial"/>
                    <w:b/>
                  </w:rPr>
                  <w:t>Secretaria de Controle Externo - MA</w:t>
                </w:r>
              </w:p>
            </w:txbxContent>
          </v:textbox>
          <w10:wrap anchorx="margin" anchory="page"/>
        </v:shape>
      </w:pict>
    </w:r>
    <w:r>
      <w:rPr>
        <w:noProof/>
        <w:lang w:val="en-US" w:eastAsia="en-US"/>
      </w:rPr>
      <w:pict>
        <v:line id="_x0000_s2050" style="position:absolute;z-index:251661312;mso-position-horizontal-relative:margin" from="0,45.35pt" to="481.9pt,45.35pt">
          <w10:wrap anchorx="margin"/>
        </v:lin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0;margin-top:0;width:42.75pt;height:42.75pt;z-index:251660288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6"/>
    <w:rsid w:val="00043286"/>
    <w:rsid w:val="0005082F"/>
    <w:rsid w:val="000B2AFA"/>
    <w:rsid w:val="000B38A5"/>
    <w:rsid w:val="000C6BB0"/>
    <w:rsid w:val="000D787F"/>
    <w:rsid w:val="001366A5"/>
    <w:rsid w:val="00191CE4"/>
    <w:rsid w:val="001E4147"/>
    <w:rsid w:val="002314BE"/>
    <w:rsid w:val="002A3B3F"/>
    <w:rsid w:val="00301428"/>
    <w:rsid w:val="003A5C72"/>
    <w:rsid w:val="00441211"/>
    <w:rsid w:val="004B1A58"/>
    <w:rsid w:val="004D59ED"/>
    <w:rsid w:val="005A2F53"/>
    <w:rsid w:val="0064280B"/>
    <w:rsid w:val="00716802"/>
    <w:rsid w:val="007A1A35"/>
    <w:rsid w:val="007C77B1"/>
    <w:rsid w:val="0087540F"/>
    <w:rsid w:val="008F42BB"/>
    <w:rsid w:val="00900E2B"/>
    <w:rsid w:val="00A420F6"/>
    <w:rsid w:val="00A8613F"/>
    <w:rsid w:val="00B16C08"/>
    <w:rsid w:val="00B2004E"/>
    <w:rsid w:val="00BD344D"/>
    <w:rsid w:val="00BE1706"/>
    <w:rsid w:val="00BF10E8"/>
    <w:rsid w:val="00C50C90"/>
    <w:rsid w:val="00C70696"/>
    <w:rsid w:val="00C8016F"/>
    <w:rsid w:val="00C84F8D"/>
    <w:rsid w:val="00CE4B75"/>
    <w:rsid w:val="00D511C4"/>
    <w:rsid w:val="00DB70F3"/>
    <w:rsid w:val="00DF6790"/>
    <w:rsid w:val="00E06FCB"/>
    <w:rsid w:val="00F239C4"/>
    <w:rsid w:val="00F37819"/>
    <w:rsid w:val="00F9592D"/>
    <w:rsid w:val="00FB3BA6"/>
    <w:rsid w:val="00FC3585"/>
    <w:rsid w:val="00FD3CE1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6"/>
    <w:rPr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286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043286"/>
    <w:rPr>
      <w:rFonts w:eastAsia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28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043286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28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43286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3286"/>
    <w:rPr>
      <w:rFonts w:eastAsia="Times New Roman" w:cs="Times New Roman"/>
      <w:sz w:val="20"/>
      <w:szCs w:val="20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3286"/>
    <w:rPr>
      <w:rFonts w:eastAsia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4</DocSecurity>
  <Lines>2</Lines>
  <Paragraphs>1</Paragraphs>
  <ScaleCrop>false</ScaleCrop>
  <Company>TCU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Virginia da Silva Rêgo</dc:creator>
  <cp:keywords/>
  <dc:description/>
  <cp:lastModifiedBy>SYSTEM</cp:lastModifiedBy>
  <cp:revision>2</cp:revision>
  <dcterms:created xsi:type="dcterms:W3CDTF">2010-11-04T12:16:00Z</dcterms:created>
  <dcterms:modified xsi:type="dcterms:W3CDTF">2010-11-04T12:16:00Z</dcterms:modified>
</cp:coreProperties>
</file>