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35" w:rsidRDefault="007A1A35"/>
    <w:p w:rsidR="005A2F53" w:rsidRPr="00E55B4D" w:rsidRDefault="00F239C4" w:rsidP="00C63A57">
      <w:pPr>
        <w:pStyle w:val="BodyText"/>
        <w:tabs>
          <w:tab w:val="left" w:pos="4395"/>
        </w:tabs>
        <w:spacing w:before="120"/>
        <w:ind w:left="4395"/>
        <w:rPr>
          <w:b/>
          <w:sz w:val="24"/>
          <w:szCs w:val="24"/>
        </w:rPr>
      </w:pPr>
      <w:r w:rsidRPr="00E55B4D">
        <w:rPr>
          <w:b/>
          <w:sz w:val="24"/>
          <w:szCs w:val="24"/>
        </w:rPr>
        <w:t>TC 023.437/2008-9</w:t>
      </w:r>
    </w:p>
    <w:p w:rsidR="00E55B4D" w:rsidRPr="00E55B4D" w:rsidRDefault="00E55B4D" w:rsidP="00C63A57">
      <w:pPr>
        <w:pStyle w:val="BodyText"/>
        <w:tabs>
          <w:tab w:val="left" w:pos="4395"/>
        </w:tabs>
        <w:spacing w:before="120"/>
        <w:ind w:left="4395"/>
        <w:rPr>
          <w:b/>
          <w:sz w:val="24"/>
          <w:szCs w:val="24"/>
        </w:rPr>
      </w:pPr>
      <w:r w:rsidRPr="00E55B4D">
        <w:rPr>
          <w:b/>
          <w:sz w:val="24"/>
          <w:szCs w:val="24"/>
        </w:rPr>
        <w:t xml:space="preserve">Natureza: </w:t>
      </w:r>
      <w:r w:rsidRPr="00BC3DE9">
        <w:rPr>
          <w:sz w:val="24"/>
          <w:szCs w:val="24"/>
        </w:rPr>
        <w:t>TOMADA DE CONTAS ESPECIAL</w:t>
      </w:r>
    </w:p>
    <w:p w:rsidR="00E55B4D" w:rsidRPr="00E55B4D" w:rsidRDefault="00E55B4D" w:rsidP="00C63A57">
      <w:pPr>
        <w:pStyle w:val="BodyText"/>
        <w:tabs>
          <w:tab w:val="left" w:pos="4395"/>
        </w:tabs>
        <w:spacing w:before="120"/>
        <w:ind w:left="4395"/>
        <w:rPr>
          <w:b/>
          <w:sz w:val="24"/>
          <w:szCs w:val="24"/>
        </w:rPr>
      </w:pPr>
      <w:r w:rsidRPr="00E55B4D">
        <w:rPr>
          <w:b/>
          <w:sz w:val="24"/>
          <w:szCs w:val="24"/>
        </w:rPr>
        <w:t xml:space="preserve">Órgão/Entidade: </w:t>
      </w:r>
      <w:r w:rsidRPr="00BC3DE9">
        <w:rPr>
          <w:sz w:val="24"/>
          <w:szCs w:val="24"/>
        </w:rPr>
        <w:t>Prefeitura Municipal de Porto Walter - AC, PREFEITURAS MUNICIPAIS DO ESTADO DO ACRE (22 MUNICÍPIOS)</w:t>
      </w:r>
    </w:p>
    <w:p w:rsidR="005A2F53" w:rsidRDefault="005A2F53" w:rsidP="00043286">
      <w:pPr>
        <w:pStyle w:val="BodyText"/>
        <w:spacing w:before="240"/>
        <w:jc w:val="center"/>
        <w:rPr>
          <w:b/>
          <w:sz w:val="28"/>
          <w:szCs w:val="28"/>
        </w:rPr>
      </w:pPr>
    </w:p>
    <w:p w:rsidR="00043286" w:rsidRPr="00DA68FA" w:rsidRDefault="00FD1A7A" w:rsidP="00043286">
      <w:pPr>
        <w:pStyle w:val="BodyText"/>
        <w:spacing w:before="240"/>
        <w:jc w:val="center"/>
        <w:rPr>
          <w:b/>
          <w:sz w:val="24"/>
          <w:szCs w:val="24"/>
        </w:rPr>
      </w:pPr>
      <w:r w:rsidRPr="00DA68FA">
        <w:rPr>
          <w:b/>
          <w:sz w:val="24"/>
          <w:szCs w:val="24"/>
        </w:rPr>
        <w:t xml:space="preserve">Pronunciamento da </w:t>
      </w:r>
      <w:r w:rsidR="00410ADE">
        <w:rPr>
          <w:b/>
          <w:sz w:val="24"/>
          <w:szCs w:val="24"/>
        </w:rPr>
        <w:t>Unidade</w:t>
      </w:r>
    </w:p>
    <w:p w:rsidR="00D978C1" w:rsidRPr="005A2F53" w:rsidRDefault="00D978C1" w:rsidP="00043286">
      <w:pPr>
        <w:pStyle w:val="BodyText"/>
        <w:spacing w:before="240"/>
        <w:jc w:val="center"/>
        <w:rPr>
          <w:b/>
          <w:sz w:val="28"/>
          <w:szCs w:val="28"/>
        </w:rPr>
      </w:pPr>
    </w:p>
    <w:p w:rsidR="00043286" w:rsidRPr="00043286" w:rsidRDefault="00043286" w:rsidP="00043286">
      <w:pPr>
        <w:pStyle w:val="BodyText2"/>
        <w:ind w:left="284" w:right="373" w:firstLine="850"/>
        <w:jc w:val="both"/>
        <w:rPr>
          <w:b w:val="0"/>
          <w:sz w:val="24"/>
          <w:szCs w:val="24"/>
        </w:rPr>
      </w:pPr>
    </w:p>
    <w:p w:rsidR="006A3E46" w:rsidRPr="00043286" w:rsidRDefault="006A3E46" w:rsidP="006A3E46">
      <w:pPr>
        <w:pStyle w:val="BodyText2"/>
        <w:ind w:left="284" w:right="373" w:firstLine="85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Manifesto-me de acordo c</w:t>
      </w:r>
      <w:r w:rsidR="00E4326D">
        <w:rPr>
          <w:b w:val="0"/>
          <w:sz w:val="24"/>
          <w:szCs w:val="24"/>
        </w:rPr>
        <w:t xml:space="preserve">om a proposta formulada pelo(a) </w:t>
      </w:r>
      <w:r>
        <w:rPr>
          <w:b w:val="0"/>
          <w:sz w:val="24"/>
          <w:szCs w:val="24"/>
        </w:rPr>
        <w:t xml:space="preserve">titular da </w:t>
      </w:r>
      <w:r w:rsidRPr="00BC3DE9">
        <w:rPr>
          <w:b w:val="0"/>
          <w:sz w:val="24"/>
          <w:szCs w:val="24"/>
        </w:rPr>
        <w:t>SEC-AC/D</w:t>
      </w:r>
      <w:r>
        <w:rPr>
          <w:b w:val="0"/>
          <w:sz w:val="24"/>
          <w:szCs w:val="24"/>
        </w:rPr>
        <w:t xml:space="preserve"> (doc </w:t>
      </w:r>
      <w:r w:rsidRPr="00BC3DE9">
        <w:rPr>
          <w:b w:val="0"/>
          <w:sz w:val="24"/>
          <w:szCs w:val="24"/>
        </w:rPr>
        <w:t>45.199.915-1</w:t>
      </w:r>
      <w:r>
        <w:rPr>
          <w:b w:val="0"/>
          <w:sz w:val="24"/>
          <w:szCs w:val="24"/>
        </w:rPr>
        <w:t>).</w:t>
      </w:r>
    </w:p>
    <w:p w:rsidR="006A3E46" w:rsidRDefault="006A3E46" w:rsidP="006A3E46">
      <w:pPr>
        <w:pStyle w:val="BodyText2"/>
        <w:rPr>
          <w:b w:val="0"/>
          <w:color w:val="FF0000"/>
          <w:sz w:val="28"/>
          <w:szCs w:val="28"/>
        </w:rPr>
      </w:pPr>
    </w:p>
    <w:p w:rsidR="00043286" w:rsidRDefault="00043286" w:rsidP="00043286"/>
    <w:p w:rsidR="00043286" w:rsidRDefault="00043286" w:rsidP="00043286"/>
    <w:p w:rsidR="00043286" w:rsidRDefault="00043286" w:rsidP="00043286">
      <w:pPr>
        <w:pStyle w:val="Heading1"/>
        <w:ind w:firstLine="142"/>
        <w:jc w:val="both"/>
        <w:rPr>
          <w:b w:val="0"/>
          <w:sz w:val="24"/>
        </w:rPr>
      </w:pPr>
    </w:p>
    <w:p w:rsidR="00043286" w:rsidRDefault="00043286" w:rsidP="00043286">
      <w:pPr>
        <w:pStyle w:val="Header"/>
      </w:pPr>
    </w:p>
    <w:p w:rsidR="00043286" w:rsidRDefault="00043286" w:rsidP="00043286">
      <w:pPr>
        <w:pStyle w:val="Heading1"/>
        <w:ind w:left="284"/>
        <w:jc w:val="both"/>
        <w:rPr>
          <w:b w:val="0"/>
          <w:sz w:val="24"/>
        </w:rPr>
      </w:pPr>
      <w:r>
        <w:rPr>
          <w:b w:val="0"/>
          <w:sz w:val="24"/>
        </w:rPr>
        <w:t xml:space="preserve">SECEX-AC, 4 de novembro de 2010. </w:t>
      </w:r>
    </w:p>
    <w:p w:rsidR="00043286" w:rsidRDefault="00043286" w:rsidP="00043286"/>
    <w:p w:rsidR="00043286" w:rsidRDefault="00043286" w:rsidP="00043286"/>
    <w:p w:rsidR="00043286" w:rsidRDefault="002B0EA9" w:rsidP="00043286">
      <w:pPr>
        <w:pStyle w:val="Heading1"/>
        <w:rPr>
          <w:b w:val="0"/>
          <w:sz w:val="24"/>
        </w:rPr>
      </w:pPr>
      <w:r>
        <w:rPr>
          <w:b w:val="0"/>
          <w:sz w:val="24"/>
        </w:rPr>
        <w:t>(</w:t>
      </w:r>
      <w:r w:rsidRPr="002B0EA9">
        <w:rPr>
          <w:b w:val="0"/>
          <w:i/>
          <w:sz w:val="24"/>
        </w:rPr>
        <w:t>assinado eletronicamente</w:t>
      </w:r>
      <w:r>
        <w:rPr>
          <w:b w:val="0"/>
          <w:sz w:val="24"/>
        </w:rPr>
        <w:t>)</w:t>
      </w:r>
    </w:p>
    <w:p w:rsidR="008F1CDF" w:rsidRDefault="008F1CDF" w:rsidP="008F1CDF">
      <w:pPr>
        <w:pStyle w:val="Heading1"/>
        <w:rPr>
          <w:b w:val="0"/>
          <w:sz w:val="24"/>
        </w:rPr>
      </w:pPr>
      <w:r w:rsidRPr="00C8016F">
        <w:rPr>
          <w:b w:val="0"/>
          <w:sz w:val="24"/>
        </w:rPr>
        <w:t>JOSE RICARDO TAVARES LOUZADA</w:t>
      </w:r>
      <w:r>
        <w:rPr>
          <w:b w:val="0"/>
          <w:sz w:val="24"/>
        </w:rPr>
        <w:t xml:space="preserve"> </w:t>
      </w:r>
      <w:r>
        <w:rPr>
          <w:b w:val="0"/>
          <w:caps/>
          <w:sz w:val="24"/>
        </w:rPr>
        <w:t xml:space="preserve">- </w:t>
      </w:r>
      <w:r>
        <w:rPr>
          <w:b w:val="0"/>
          <w:sz w:val="24"/>
        </w:rPr>
        <w:t xml:space="preserve">Matrícula </w:t>
      </w:r>
      <w:r w:rsidRPr="00BC3DE9">
        <w:rPr>
          <w:b w:val="0"/>
          <w:sz w:val="24"/>
          <w:szCs w:val="24"/>
        </w:rPr>
        <w:t>2925-4</w:t>
      </w:r>
    </w:p>
    <w:p w:rsidR="008F1CDF" w:rsidRPr="00BC3DE9" w:rsidRDefault="008F1CDF" w:rsidP="008F1CDF">
      <w:pPr>
        <w:pStyle w:val="Heading1"/>
        <w:rPr>
          <w:b w:val="0"/>
          <w:sz w:val="24"/>
          <w:szCs w:val="24"/>
        </w:rPr>
      </w:pPr>
      <w:r w:rsidRPr="00BC3DE9">
        <w:rPr>
          <w:b w:val="0"/>
          <w:sz w:val="24"/>
          <w:szCs w:val="24"/>
        </w:rPr>
        <w:t>Secretário</w:t>
      </w:r>
    </w:p>
    <w:p w:rsidR="00043286" w:rsidRDefault="00043286"/>
    <w:sectPr w:rsidR="00043286" w:rsidSect="00043286">
      <w:headerReference w:type="default" r:id="rId6"/>
      <w:footerReference w:type="default" r:id="rId7"/>
      <w:pgSz w:w="11906" w:h="16838" w:code="9"/>
      <w:pgMar w:top="1871" w:right="851" w:bottom="765" w:left="1418" w:header="851" w:footer="6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34F" w:rsidRDefault="0014534F" w:rsidP="00043286">
      <w:r>
        <w:separator/>
      </w:r>
    </w:p>
  </w:endnote>
  <w:endnote w:type="continuationSeparator" w:id="0">
    <w:p w:rsidR="0014534F" w:rsidRDefault="0014534F" w:rsidP="00043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1D3" w:rsidRPr="00043286" w:rsidRDefault="00E361D3" w:rsidP="00043286">
    <w:pPr>
      <w:pStyle w:val="Footer"/>
      <w:tabs>
        <w:tab w:val="clear" w:pos="4252"/>
        <w:tab w:val="clear" w:pos="8504"/>
        <w:tab w:val="right" w:pos="9638"/>
      </w:tabs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34F" w:rsidRDefault="0014534F" w:rsidP="00043286">
      <w:r>
        <w:separator/>
      </w:r>
    </w:p>
  </w:footnote>
  <w:footnote w:type="continuationSeparator" w:id="0">
    <w:p w:rsidR="0014534F" w:rsidRDefault="0014534F" w:rsidP="000432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1D3" w:rsidRPr="00043286" w:rsidRDefault="00A036CC" w:rsidP="00043286">
    <w:pPr>
      <w:pStyle w:val="Header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.1pt;margin-top:44.5pt;width:481.9pt;height:41.1pt;z-index:251662336;mso-position-horizontal-relative:margin;mso-position-vertical-relative:page" stroked="f">
          <v:textbox inset=",2.83pt">
            <w:txbxContent>
              <w:p w:rsidR="00E361D3" w:rsidRDefault="00E361D3" w:rsidP="00043286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TRIBUNAL DE CONTAS DA UNIÃO</w:t>
                </w:r>
              </w:p>
              <w:p w:rsidR="00E361D3" w:rsidRPr="00BC3DE9" w:rsidRDefault="00E361D3" w:rsidP="00043286">
                <w:pPr>
                  <w:rPr>
                    <w:rFonts w:ascii="Arial" w:hAnsi="Arial" w:cs="Arial"/>
                    <w:b/>
                  </w:rPr>
                </w:pPr>
                <w:r w:rsidRPr="00BC3DE9">
                  <w:rPr>
                    <w:rFonts w:ascii="Arial" w:hAnsi="Arial" w:cs="Arial"/>
                    <w:b/>
                  </w:rPr>
                  <w:t>Secretaria-Geral de Controle Externo</w:t>
                </w:r>
              </w:p>
              <w:p w:rsidR="00E361D3" w:rsidRPr="00BC3DE9" w:rsidRDefault="00E361D3" w:rsidP="00043286">
                <w:pPr>
                  <w:rPr>
                    <w:rFonts w:ascii="Arial" w:hAnsi="Arial" w:cs="Arial"/>
                    <w:b/>
                  </w:rPr>
                </w:pPr>
                <w:r w:rsidRPr="00BC3DE9">
                  <w:rPr>
                    <w:rFonts w:ascii="Arial" w:hAnsi="Arial" w:cs="Arial"/>
                    <w:b/>
                  </w:rPr>
                  <w:t>Secretaria de Controle Externo - AC</w:t>
                </w:r>
              </w:p>
            </w:txbxContent>
          </v:textbox>
          <w10:wrap anchorx="margin" anchory="page"/>
        </v:shape>
      </w:pict>
    </w:r>
    <w:r>
      <w:rPr>
        <w:noProof/>
        <w:lang w:val="en-US" w:eastAsia="en-US"/>
      </w:rPr>
      <w:pict>
        <v:line id="_x0000_s2050" style="position:absolute;z-index:251661312;mso-position-horizontal-relative:margin" from="0,45.35pt" to="481.9pt,45.35pt">
          <w10:wrap anchorx="margin"/>
        </v:line>
      </w:pict>
    </w: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style="position:absolute;margin-left:0;margin-top:0;width:42.75pt;height:42.75pt;z-index:251660288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286"/>
    <w:rsid w:val="00043286"/>
    <w:rsid w:val="00075A2D"/>
    <w:rsid w:val="0008488D"/>
    <w:rsid w:val="000B2AFA"/>
    <w:rsid w:val="000C69D7"/>
    <w:rsid w:val="000C6BB0"/>
    <w:rsid w:val="000D6838"/>
    <w:rsid w:val="001366A5"/>
    <w:rsid w:val="0014534F"/>
    <w:rsid w:val="00183631"/>
    <w:rsid w:val="001E4147"/>
    <w:rsid w:val="002A3B3F"/>
    <w:rsid w:val="002B0EA9"/>
    <w:rsid w:val="002D1BE8"/>
    <w:rsid w:val="00301428"/>
    <w:rsid w:val="0031167E"/>
    <w:rsid w:val="003A5C72"/>
    <w:rsid w:val="003F4040"/>
    <w:rsid w:val="00410ADE"/>
    <w:rsid w:val="00441211"/>
    <w:rsid w:val="00476616"/>
    <w:rsid w:val="00476969"/>
    <w:rsid w:val="004770D7"/>
    <w:rsid w:val="004B1A58"/>
    <w:rsid w:val="004D40B1"/>
    <w:rsid w:val="004D59ED"/>
    <w:rsid w:val="004E34EC"/>
    <w:rsid w:val="004E5CC2"/>
    <w:rsid w:val="005141E9"/>
    <w:rsid w:val="005500FC"/>
    <w:rsid w:val="00565B7E"/>
    <w:rsid w:val="005A04C9"/>
    <w:rsid w:val="005A2F53"/>
    <w:rsid w:val="0062484B"/>
    <w:rsid w:val="006401B4"/>
    <w:rsid w:val="0065542B"/>
    <w:rsid w:val="006A3E46"/>
    <w:rsid w:val="006E2C4C"/>
    <w:rsid w:val="00731950"/>
    <w:rsid w:val="00784CCB"/>
    <w:rsid w:val="007A1A35"/>
    <w:rsid w:val="007C77B1"/>
    <w:rsid w:val="007E0215"/>
    <w:rsid w:val="00811AD6"/>
    <w:rsid w:val="008D6FF6"/>
    <w:rsid w:val="008F1CDF"/>
    <w:rsid w:val="008F42BB"/>
    <w:rsid w:val="00900E2B"/>
    <w:rsid w:val="00904D45"/>
    <w:rsid w:val="0095205B"/>
    <w:rsid w:val="00A036CC"/>
    <w:rsid w:val="00A420F6"/>
    <w:rsid w:val="00AD0FD5"/>
    <w:rsid w:val="00B16C08"/>
    <w:rsid w:val="00B24CB7"/>
    <w:rsid w:val="00B514C9"/>
    <w:rsid w:val="00BC3DE9"/>
    <w:rsid w:val="00BE1706"/>
    <w:rsid w:val="00BF10E8"/>
    <w:rsid w:val="00C63A57"/>
    <w:rsid w:val="00C8016F"/>
    <w:rsid w:val="00CE4B75"/>
    <w:rsid w:val="00D978C1"/>
    <w:rsid w:val="00DA68FA"/>
    <w:rsid w:val="00DF6790"/>
    <w:rsid w:val="00E317AE"/>
    <w:rsid w:val="00E361D3"/>
    <w:rsid w:val="00E4326D"/>
    <w:rsid w:val="00E55B4D"/>
    <w:rsid w:val="00EA0B12"/>
    <w:rsid w:val="00EF6BD4"/>
    <w:rsid w:val="00F239C4"/>
    <w:rsid w:val="00F42AE2"/>
    <w:rsid w:val="00F67BC4"/>
    <w:rsid w:val="00F81BF3"/>
    <w:rsid w:val="00F9024C"/>
    <w:rsid w:val="00F9592D"/>
    <w:rsid w:val="00FA20DE"/>
    <w:rsid w:val="00FB3BA6"/>
    <w:rsid w:val="00FC22D2"/>
    <w:rsid w:val="00FD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286"/>
    <w:rPr>
      <w:lang w:val="pt-BR"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286"/>
    <w:pPr>
      <w:keepNext/>
      <w:jc w:val="center"/>
      <w:outlineLvl w:val="0"/>
    </w:pPr>
    <w:rPr>
      <w:b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43286"/>
    <w:pPr>
      <w:tabs>
        <w:tab w:val="center" w:pos="4252"/>
        <w:tab w:val="right" w:pos="8504"/>
      </w:tabs>
    </w:pPr>
  </w:style>
  <w:style w:type="character" w:customStyle="1" w:styleId="Heading1Char">
    <w:name w:val="Heading 1 Char"/>
    <w:basedOn w:val="DefaultParagraphFont"/>
    <w:link w:val="Heading1"/>
    <w:uiPriority w:val="9"/>
    <w:locked/>
    <w:rsid w:val="00043286"/>
    <w:rPr>
      <w:rFonts w:eastAsia="Times New Roman" w:cs="Times New Roman"/>
      <w:b/>
      <w:sz w:val="20"/>
      <w:szCs w:val="20"/>
      <w:lang w:eastAsia="pt-BR"/>
    </w:rPr>
  </w:style>
  <w:style w:type="paragraph" w:styleId="Footer">
    <w:name w:val="footer"/>
    <w:basedOn w:val="Normal"/>
    <w:link w:val="FooterChar"/>
    <w:uiPriority w:val="99"/>
    <w:semiHidden/>
    <w:unhideWhenUsed/>
    <w:rsid w:val="0004328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3286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043286"/>
    <w:rPr>
      <w:sz w:val="4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3286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043286"/>
    <w:pPr>
      <w:jc w:val="center"/>
    </w:pPr>
    <w:rPr>
      <w:b/>
      <w:sz w:val="7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43286"/>
    <w:rPr>
      <w:rFonts w:eastAsia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CCB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43286"/>
    <w:rPr>
      <w:rFonts w:eastAsia="Times New Roman" w:cs="Times New Roman"/>
      <w:b/>
      <w:sz w:val="20"/>
      <w:szCs w:val="20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4C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4</DocSecurity>
  <Lines>3</Lines>
  <Paragraphs>1</Paragraphs>
  <ScaleCrop>false</ScaleCrop>
  <Company>TCU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Virginia da Silva Rêgo</dc:creator>
  <cp:keywords/>
  <dc:description/>
  <cp:lastModifiedBy>SYSTEM</cp:lastModifiedBy>
  <cp:revision>2</cp:revision>
  <cp:lastPrinted>2010-08-12T15:21:00Z</cp:lastPrinted>
  <dcterms:created xsi:type="dcterms:W3CDTF">2010-11-04T14:50:00Z</dcterms:created>
  <dcterms:modified xsi:type="dcterms:W3CDTF">2010-11-04T14:50:00Z</dcterms:modified>
</cp:coreProperties>
</file>