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35" w:rsidRDefault="007A1A35"/>
    <w:p w:rsidR="005A2F53" w:rsidRPr="00FC3585" w:rsidRDefault="00F239C4" w:rsidP="00B16C08">
      <w:pPr>
        <w:pStyle w:val="BodyText"/>
        <w:tabs>
          <w:tab w:val="left" w:pos="5387"/>
        </w:tabs>
        <w:spacing w:before="240"/>
        <w:jc w:val="right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Pr="00FC3585">
        <w:rPr>
          <w:b/>
          <w:sz w:val="24"/>
          <w:szCs w:val="24"/>
        </w:rPr>
        <w:t>TC 020.286/2007-0</w:t>
      </w:r>
    </w:p>
    <w:p w:rsidR="00F239C4" w:rsidRDefault="00F239C4" w:rsidP="00B16C08">
      <w:pPr>
        <w:pStyle w:val="BodyText"/>
        <w:tabs>
          <w:tab w:val="left" w:pos="538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A2F53" w:rsidRDefault="005A2F53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FC3585" w:rsidRDefault="00043286" w:rsidP="00043286">
      <w:pPr>
        <w:pStyle w:val="BodyText"/>
        <w:spacing w:before="240"/>
        <w:jc w:val="center"/>
        <w:rPr>
          <w:b/>
          <w:sz w:val="24"/>
          <w:szCs w:val="24"/>
        </w:rPr>
      </w:pPr>
      <w:r w:rsidRPr="00FC3585">
        <w:rPr>
          <w:b/>
          <w:sz w:val="24"/>
          <w:szCs w:val="24"/>
        </w:rPr>
        <w:t>Despacho de Encerramento</w:t>
      </w:r>
    </w:p>
    <w:p w:rsidR="00043286" w:rsidRDefault="00043286" w:rsidP="00043286">
      <w:pPr>
        <w:pStyle w:val="BodyText"/>
        <w:spacing w:before="240"/>
        <w:jc w:val="center"/>
        <w:rPr>
          <w:b/>
          <w:sz w:val="24"/>
          <w:u w:val="single"/>
        </w:rPr>
      </w:pPr>
    </w:p>
    <w:p w:rsidR="00043286" w:rsidRDefault="00043286" w:rsidP="00043286">
      <w:pPr>
        <w:pStyle w:val="BodyText2"/>
        <w:rPr>
          <w:b w:val="0"/>
          <w:sz w:val="58"/>
        </w:rPr>
      </w:pPr>
    </w:p>
    <w:p w:rsidR="0087540F" w:rsidRDefault="00043286" w:rsidP="0087540F">
      <w:pPr>
        <w:pStyle w:val="BodyText2"/>
        <w:ind w:right="373"/>
        <w:jc w:val="both"/>
        <w:rPr>
          <w:b w:val="0"/>
          <w:sz w:val="24"/>
          <w:szCs w:val="24"/>
        </w:rPr>
      </w:pPr>
      <w:r w:rsidRPr="00043286">
        <w:rPr>
          <w:b w:val="0"/>
          <w:sz w:val="24"/>
          <w:szCs w:val="24"/>
        </w:rPr>
        <w:t>Encerre-se o presente processo</w:t>
      </w:r>
      <w:r w:rsidR="0087540F">
        <w:rPr>
          <w:b w:val="0"/>
          <w:sz w:val="24"/>
          <w:szCs w:val="24"/>
        </w:rPr>
        <w:t>.</w:t>
      </w:r>
    </w:p>
    <w:p w:rsidR="00043286" w:rsidRPr="00043286" w:rsidRDefault="0087540F" w:rsidP="0087540F">
      <w:pPr>
        <w:pStyle w:val="BodyText2"/>
        <w:ind w:right="37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Fundamento legal: </w:t>
      </w:r>
      <w:r w:rsidR="00716802" w:rsidRPr="002314BE">
        <w:rPr>
          <w:b w:val="0"/>
          <w:sz w:val="24"/>
          <w:szCs w:val="24"/>
        </w:rPr>
        <w:t>art. 40, inciso III, da Resolução TCU 191/2006</w:t>
      </w:r>
      <w:r w:rsidR="00BD344D" w:rsidRPr="002314BE">
        <w:rPr>
          <w:b w:val="0"/>
          <w:sz w:val="24"/>
          <w:szCs w:val="24"/>
        </w:rPr>
        <w:t>.</w:t>
      </w:r>
      <w:r w:rsidR="00043286" w:rsidRPr="00043286">
        <w:rPr>
          <w:b w:val="0"/>
          <w:sz w:val="24"/>
          <w:szCs w:val="24"/>
        </w:rPr>
        <w:t xml:space="preserve"> </w:t>
      </w:r>
    </w:p>
    <w:p w:rsidR="00043286" w:rsidRDefault="00043286" w:rsidP="00043286">
      <w:pPr>
        <w:pStyle w:val="BodyText2"/>
        <w:ind w:left="284" w:right="373"/>
        <w:jc w:val="both"/>
        <w:rPr>
          <w:sz w:val="30"/>
        </w:rPr>
      </w:pPr>
    </w:p>
    <w:p w:rsidR="00043286" w:rsidRDefault="00043286" w:rsidP="00043286"/>
    <w:p w:rsidR="00043286" w:rsidRDefault="00043286" w:rsidP="00043286"/>
    <w:p w:rsidR="00043286" w:rsidRDefault="00043286" w:rsidP="00043286">
      <w:pPr>
        <w:pStyle w:val="Heading1"/>
        <w:ind w:firstLine="142"/>
        <w:jc w:val="both"/>
        <w:rPr>
          <w:b w:val="0"/>
          <w:sz w:val="24"/>
        </w:rPr>
      </w:pPr>
    </w:p>
    <w:p w:rsidR="00043286" w:rsidRDefault="00043286" w:rsidP="00043286">
      <w:pPr>
        <w:pStyle w:val="Header"/>
      </w:pPr>
    </w:p>
    <w:p w:rsidR="00043286" w:rsidRDefault="00043286" w:rsidP="00B2004E">
      <w:pPr>
        <w:pStyle w:val="Heading1"/>
        <w:jc w:val="both"/>
        <w:rPr>
          <w:b w:val="0"/>
          <w:sz w:val="24"/>
        </w:rPr>
      </w:pPr>
      <w:r>
        <w:rPr>
          <w:b w:val="0"/>
          <w:sz w:val="24"/>
        </w:rPr>
        <w:t xml:space="preserve">SECEX-SP, 24 de setembro de 2012. </w:t>
      </w:r>
    </w:p>
    <w:p w:rsidR="00043286" w:rsidRDefault="00043286" w:rsidP="00043286"/>
    <w:p w:rsidR="00043286" w:rsidRDefault="00043286" w:rsidP="00043286"/>
    <w:p w:rsidR="00043286" w:rsidRDefault="00043286" w:rsidP="00043286">
      <w:pPr>
        <w:pStyle w:val="Heading1"/>
        <w:rPr>
          <w:b w:val="0"/>
          <w:sz w:val="24"/>
        </w:rPr>
      </w:pPr>
    </w:p>
    <w:p w:rsidR="00E06FCB" w:rsidRPr="00C70696" w:rsidRDefault="00C70696" w:rsidP="00E06FCB">
      <w:pPr>
        <w:pStyle w:val="Heading1"/>
        <w:rPr>
          <w:b w:val="0"/>
          <w:sz w:val="24"/>
        </w:rPr>
      </w:pPr>
      <w:r w:rsidRPr="00F37819">
        <w:rPr>
          <w:b w:val="0"/>
          <w:i/>
          <w:sz w:val="22"/>
          <w:szCs w:val="22"/>
        </w:rPr>
        <w:t>(Assinado Eletronicamente)</w:t>
      </w:r>
    </w:p>
    <w:p w:rsidR="00716802" w:rsidRPr="002314BE" w:rsidRDefault="00FC3585" w:rsidP="00FC3585">
      <w:pPr>
        <w:pStyle w:val="Heading1"/>
        <w:rPr>
          <w:b w:val="0"/>
          <w:sz w:val="24"/>
          <w:szCs w:val="24"/>
        </w:rPr>
      </w:pPr>
      <w:r w:rsidRPr="00C8016F">
        <w:rPr>
          <w:b w:val="0"/>
          <w:sz w:val="24"/>
        </w:rPr>
        <w:t>FERNANDA FOLCHI FRANÇA</w:t>
      </w:r>
      <w:r>
        <w:rPr>
          <w:b w:val="0"/>
          <w:sz w:val="24"/>
        </w:rPr>
        <w:t xml:space="preserve"> </w:t>
      </w:r>
      <w:r>
        <w:rPr>
          <w:b w:val="0"/>
          <w:caps/>
          <w:sz w:val="24"/>
        </w:rPr>
        <w:t xml:space="preserve">- </w:t>
      </w:r>
      <w:r>
        <w:rPr>
          <w:b w:val="0"/>
          <w:sz w:val="24"/>
        </w:rPr>
        <w:t xml:space="preserve">Matrícula </w:t>
      </w:r>
      <w:r w:rsidR="00716802" w:rsidRPr="002314BE">
        <w:rPr>
          <w:b w:val="0"/>
          <w:sz w:val="24"/>
          <w:szCs w:val="24"/>
        </w:rPr>
        <w:t>6237-5</w:t>
      </w:r>
    </w:p>
    <w:p w:rsidR="00716802" w:rsidRPr="002314BE" w:rsidRDefault="00716802" w:rsidP="00FC3585">
      <w:pPr>
        <w:pStyle w:val="Heading1"/>
        <w:rPr>
          <w:b w:val="0"/>
          <w:sz w:val="24"/>
          <w:szCs w:val="24"/>
        </w:rPr>
      </w:pPr>
      <w:r w:rsidRPr="002314BE">
        <w:rPr>
          <w:b w:val="0"/>
          <w:sz w:val="24"/>
          <w:szCs w:val="24"/>
        </w:rPr>
        <w:t>Assessor</w:t>
      </w:r>
    </w:p>
    <w:p w:rsidR="00043286" w:rsidRDefault="00043286"/>
    <w:sectPr w:rsidR="00043286" w:rsidSect="00043286">
      <w:headerReference w:type="default" r:id="rId6"/>
      <w:footerReference w:type="default" r:id="rId7"/>
      <w:pgSz w:w="11906" w:h="16838" w:code="9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F3" w:rsidRDefault="00DB70F3" w:rsidP="00043286">
      <w:r>
        <w:separator/>
      </w:r>
    </w:p>
  </w:endnote>
  <w:endnote w:type="continuationSeparator" w:id="0">
    <w:p w:rsidR="00DB70F3" w:rsidRDefault="00DB70F3" w:rsidP="00043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86" w:rsidRPr="00043286" w:rsidRDefault="00043286" w:rsidP="00043286">
    <w:pPr>
      <w:pStyle w:val="Footer"/>
      <w:tabs>
        <w:tab w:val="clear" w:pos="4252"/>
        <w:tab w:val="clear" w:pos="8504"/>
        <w:tab w:val="right" w:pos="9638"/>
      </w:tabs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F3" w:rsidRDefault="00DB70F3" w:rsidP="00043286">
      <w:r>
        <w:separator/>
      </w:r>
    </w:p>
  </w:footnote>
  <w:footnote w:type="continuationSeparator" w:id="0">
    <w:p w:rsidR="00DB70F3" w:rsidRDefault="00DB70F3" w:rsidP="00043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86" w:rsidRPr="00043286" w:rsidRDefault="00933B13" w:rsidP="0004328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.1pt;margin-top:44.5pt;width:481.9pt;height:41.1pt;z-index:251662336;mso-position-horizontal-relative:margin;mso-position-vertical-relative:page" stroked="f">
          <v:textbox inset=",2.83pt">
            <w:txbxContent>
              <w:p w:rsidR="00043286" w:rsidRDefault="00043286" w:rsidP="0004328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TRIBUNAL DE CONTAS DA UNIÃO</w:t>
                </w:r>
              </w:p>
              <w:p w:rsidR="00043286" w:rsidRPr="002314BE" w:rsidRDefault="008F42BB" w:rsidP="00043286">
                <w:pPr>
                  <w:rPr>
                    <w:rFonts w:ascii="Arial" w:hAnsi="Arial" w:cs="Arial"/>
                    <w:b/>
                  </w:rPr>
                </w:pPr>
                <w:r w:rsidRPr="002314BE">
                  <w:rPr>
                    <w:rFonts w:ascii="Arial" w:hAnsi="Arial" w:cs="Arial"/>
                    <w:b/>
                  </w:rPr>
                  <w:t>Secretaria-Geral de Controle Externo</w:t>
                </w:r>
              </w:p>
              <w:p w:rsidR="00043286" w:rsidRPr="002314BE" w:rsidRDefault="008F42BB" w:rsidP="00043286">
                <w:pPr>
                  <w:rPr>
                    <w:rFonts w:ascii="Arial" w:hAnsi="Arial" w:cs="Arial"/>
                    <w:b/>
                  </w:rPr>
                </w:pPr>
                <w:r w:rsidRPr="002314BE">
                  <w:rPr>
                    <w:rFonts w:ascii="Arial" w:hAnsi="Arial" w:cs="Arial"/>
                    <w:b/>
                  </w:rPr>
                  <w:t>Secretaria de Controle Externo - SP</w:t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line id="_x0000_s2050" style="position:absolute;z-index:251661312;mso-position-horizontal-relative:margin" from="0,45.35pt" to="481.9pt,45.35pt">
          <w10:wrap anchorx="margin"/>
        </v:lin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style="position:absolute;margin-left:0;margin-top:0;width:42.75pt;height:42.75pt;z-index:251660288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286"/>
    <w:rsid w:val="00043286"/>
    <w:rsid w:val="0005082F"/>
    <w:rsid w:val="000B2AFA"/>
    <w:rsid w:val="000B38A5"/>
    <w:rsid w:val="000C6BB0"/>
    <w:rsid w:val="000D787F"/>
    <w:rsid w:val="001366A5"/>
    <w:rsid w:val="00191CE4"/>
    <w:rsid w:val="001E4147"/>
    <w:rsid w:val="002314BE"/>
    <w:rsid w:val="002A3B3F"/>
    <w:rsid w:val="00301428"/>
    <w:rsid w:val="003A5C72"/>
    <w:rsid w:val="00441211"/>
    <w:rsid w:val="004B1A58"/>
    <w:rsid w:val="004D59ED"/>
    <w:rsid w:val="005A2F53"/>
    <w:rsid w:val="00716802"/>
    <w:rsid w:val="007A1A35"/>
    <w:rsid w:val="007C77B1"/>
    <w:rsid w:val="0087540F"/>
    <w:rsid w:val="008F42BB"/>
    <w:rsid w:val="00900E2B"/>
    <w:rsid w:val="00933B13"/>
    <w:rsid w:val="00A420F6"/>
    <w:rsid w:val="00A8613F"/>
    <w:rsid w:val="00B16C08"/>
    <w:rsid w:val="00B2004E"/>
    <w:rsid w:val="00BD344D"/>
    <w:rsid w:val="00BE1706"/>
    <w:rsid w:val="00BF10E8"/>
    <w:rsid w:val="00C50C90"/>
    <w:rsid w:val="00C70696"/>
    <w:rsid w:val="00C8016F"/>
    <w:rsid w:val="00C84F8D"/>
    <w:rsid w:val="00CE4B75"/>
    <w:rsid w:val="00D511C4"/>
    <w:rsid w:val="00DB70F3"/>
    <w:rsid w:val="00DF6790"/>
    <w:rsid w:val="00E06FCB"/>
    <w:rsid w:val="00F239C4"/>
    <w:rsid w:val="00F37819"/>
    <w:rsid w:val="00F9592D"/>
    <w:rsid w:val="00FB3BA6"/>
    <w:rsid w:val="00FC3585"/>
    <w:rsid w:val="00FD3CE1"/>
    <w:rsid w:val="00F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86"/>
  </w:style>
  <w:style w:type="paragraph" w:styleId="Heading1">
    <w:name w:val="heading 1"/>
    <w:basedOn w:val="Normal"/>
    <w:next w:val="Normal"/>
    <w:link w:val="Heading1Char"/>
    <w:uiPriority w:val="9"/>
    <w:qFormat/>
    <w:rsid w:val="00043286"/>
    <w:pPr>
      <w:keepNext/>
      <w:jc w:val="center"/>
      <w:outlineLvl w:val="0"/>
    </w:pPr>
    <w:rPr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043286"/>
    <w:rPr>
      <w:rFonts w:eastAsia="Times New Roman" w:cs="Times New Roman"/>
      <w:b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3286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043286"/>
    <w:rPr>
      <w:sz w:val="4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328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043286"/>
    <w:pPr>
      <w:jc w:val="center"/>
    </w:pPr>
    <w:rPr>
      <w:b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3286"/>
    <w:rPr>
      <w:rFonts w:eastAsia="Times New Roman" w:cs="Times New Roman"/>
      <w:sz w:val="20"/>
      <w:szCs w:val="20"/>
      <w:lang w:eastAsia="pt-B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3286"/>
    <w:rPr>
      <w:rFonts w:eastAsia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229</Characters>
  <Application>Microsoft Office Word</Application>
  <DocSecurity>4</DocSecurity>
  <Lines>1</Lines>
  <Paragraphs>1</Paragraphs>
  <ScaleCrop>false</ScaleCrop>
  <Company>TCU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Virginia da Silva Rêgo</dc:creator>
  <cp:keywords/>
  <dc:description/>
  <cp:lastModifiedBy>Sinap</cp:lastModifiedBy>
  <cp:revision>2</cp:revision>
  <dcterms:created xsi:type="dcterms:W3CDTF">2012-09-24T19:30:00Z</dcterms:created>
  <dcterms:modified xsi:type="dcterms:W3CDTF">2012-09-24T19:30:00Z</dcterms:modified>
</cp:coreProperties>
</file>