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F3" w:rsidRDefault="003975F3" w:rsidP="003975F3">
      <w:pPr>
        <w:pStyle w:val="Default"/>
      </w:pPr>
    </w:p>
    <w:p w:rsidR="00BE42C5" w:rsidRPr="00BB7D7B" w:rsidRDefault="00BE42C5" w:rsidP="00BE42C5">
      <w:pPr>
        <w:ind w:firstLine="4253"/>
        <w:jc w:val="both"/>
      </w:pPr>
      <w:r w:rsidRPr="00BB7D7B">
        <w:t>TC-</w:t>
      </w:r>
      <w:r>
        <w:t>021.121/2010-9</w:t>
      </w:r>
    </w:p>
    <w:p w:rsidR="00BE42C5" w:rsidRPr="00BB7D7B" w:rsidRDefault="00BE42C5" w:rsidP="00BE42C5">
      <w:pPr>
        <w:ind w:firstLine="4253"/>
        <w:jc w:val="both"/>
      </w:pPr>
      <w:r w:rsidRPr="00BB7D7B">
        <w:t>Natureza: Tomada de Contas Especial</w:t>
      </w:r>
    </w:p>
    <w:p w:rsidR="00BE42C5" w:rsidRPr="009B7645" w:rsidRDefault="00BE42C5" w:rsidP="00BE42C5">
      <w:pPr>
        <w:ind w:left="4253"/>
        <w:jc w:val="both"/>
      </w:pPr>
      <w:r w:rsidRPr="009B7645">
        <w:t xml:space="preserve">Responsável: Newton Leite Weba </w:t>
      </w:r>
      <w:r>
        <w:t>(ex-prefeito</w:t>
      </w:r>
      <w:r w:rsidRPr="009B7645">
        <w:t>)</w:t>
      </w:r>
    </w:p>
    <w:p w:rsidR="00BE42C5" w:rsidRPr="009B7645" w:rsidRDefault="00BE42C5" w:rsidP="00BE42C5">
      <w:pPr>
        <w:ind w:left="4253"/>
        <w:jc w:val="both"/>
      </w:pPr>
      <w:r w:rsidRPr="009B7645">
        <w:t>Unidade: Prefeitura Municipal de Santa Helena/MA</w:t>
      </w:r>
    </w:p>
    <w:p w:rsidR="00BE42C5" w:rsidRPr="003E4B93" w:rsidRDefault="00BE42C5" w:rsidP="00BE42C5">
      <w:pPr>
        <w:ind w:firstLine="4253"/>
        <w:jc w:val="both"/>
      </w:pPr>
    </w:p>
    <w:p w:rsidR="00BE42C5" w:rsidRDefault="00BE42C5" w:rsidP="00BE42C5">
      <w:pPr>
        <w:pStyle w:val="TCU-Epgrafe"/>
        <w:ind w:left="0"/>
      </w:pPr>
    </w:p>
    <w:p w:rsidR="00BE42C5" w:rsidRDefault="00BE42C5" w:rsidP="00BE42C5">
      <w:pPr>
        <w:pStyle w:val="TCU-Epgrafe"/>
        <w:ind w:left="0"/>
      </w:pPr>
    </w:p>
    <w:p w:rsidR="00776D27" w:rsidRPr="00570755" w:rsidRDefault="00BE42C5" w:rsidP="00BE42C5">
      <w:pPr>
        <w:pStyle w:val="TCU-Epgrafe"/>
        <w:tabs>
          <w:tab w:val="left" w:pos="1134"/>
        </w:tabs>
        <w:ind w:left="0"/>
      </w:pPr>
      <w:r>
        <w:tab/>
      </w:r>
      <w:r w:rsidRPr="00911C0C">
        <w:t xml:space="preserve">Trata-se de tomada de contas especial de responsabilidade de </w:t>
      </w:r>
      <w:r w:rsidRPr="009B7645">
        <w:t>Newton Leite Weba</w:t>
      </w:r>
      <w:r w:rsidRPr="00911C0C">
        <w:t>, ex-Prefeit</w:t>
      </w:r>
      <w:r>
        <w:t>o</w:t>
      </w:r>
      <w:r w:rsidRPr="00911C0C">
        <w:t xml:space="preserve"> de </w:t>
      </w:r>
      <w:r w:rsidRPr="009B7645">
        <w:t>Santa Helena/MA</w:t>
      </w:r>
      <w:r w:rsidRPr="00911C0C">
        <w:t xml:space="preserve">, instaurada em razão da omissão no dever de prestar contas </w:t>
      </w:r>
      <w:r>
        <w:t>e da falta de conclusão do aterro sanitário estabelecido no Contrato de Repasse 122.362-45/2001/SEDU/CAIXA, firmado com a Caixa Econômica Federal, no âmbito do Programa Morar Melhor</w:t>
      </w:r>
      <w:r w:rsidRPr="00911C0C">
        <w:t>.</w:t>
      </w:r>
    </w:p>
    <w:p w:rsidR="00A76B53" w:rsidRPr="006A005B" w:rsidRDefault="00A76B53" w:rsidP="006A005B">
      <w:pPr>
        <w:widowControl w:val="0"/>
        <w:tabs>
          <w:tab w:val="left" w:pos="1134"/>
        </w:tabs>
        <w:autoSpaceDE w:val="0"/>
        <w:autoSpaceDN w:val="0"/>
        <w:jc w:val="both"/>
      </w:pPr>
    </w:p>
    <w:p w:rsidR="006B5BDE" w:rsidRPr="006A005B" w:rsidRDefault="00C73FDC" w:rsidP="006A005B">
      <w:pPr>
        <w:pStyle w:val="Corpodetexto"/>
        <w:tabs>
          <w:tab w:val="left" w:pos="1134"/>
        </w:tabs>
        <w:ind w:right="-29"/>
        <w:rPr>
          <w:szCs w:val="24"/>
        </w:rPr>
      </w:pPr>
      <w:r w:rsidRPr="006A005B">
        <w:rPr>
          <w:szCs w:val="24"/>
        </w:rPr>
        <w:t>2.</w:t>
      </w:r>
      <w:r w:rsidRPr="006A005B">
        <w:rPr>
          <w:szCs w:val="24"/>
        </w:rPr>
        <w:tab/>
      </w:r>
      <w:r w:rsidR="006B5BDE" w:rsidRPr="006A005B">
        <w:rPr>
          <w:szCs w:val="24"/>
        </w:rPr>
        <w:t xml:space="preserve">Uma vez </w:t>
      </w:r>
      <w:r w:rsidR="00A76B53" w:rsidRPr="006A005B">
        <w:rPr>
          <w:szCs w:val="24"/>
        </w:rPr>
        <w:t xml:space="preserve">concluída a fase de comunicações do processo em epígrafe, </w:t>
      </w:r>
      <w:r w:rsidR="006B5BDE" w:rsidRPr="006A005B">
        <w:rPr>
          <w:szCs w:val="24"/>
        </w:rPr>
        <w:t>encaminh</w:t>
      </w:r>
      <w:r w:rsidR="00A76B53" w:rsidRPr="006A005B">
        <w:rPr>
          <w:szCs w:val="24"/>
        </w:rPr>
        <w:t xml:space="preserve">em-se </w:t>
      </w:r>
      <w:r w:rsidR="006B5BDE" w:rsidRPr="006A005B">
        <w:rPr>
          <w:szCs w:val="24"/>
        </w:rPr>
        <w:t>os autos ao Serviço de Administração desta Se</w:t>
      </w:r>
      <w:r w:rsidR="00A76B53" w:rsidRPr="006A005B">
        <w:rPr>
          <w:szCs w:val="24"/>
        </w:rPr>
        <w:t>cex-MA</w:t>
      </w:r>
      <w:r w:rsidR="006B5BDE" w:rsidRPr="006A005B">
        <w:rPr>
          <w:szCs w:val="24"/>
        </w:rPr>
        <w:t xml:space="preserve"> para as providências relativas à instrução do caráter definitivo do julgado, à elaboração do processo de CBEX e à inclusão do nome dos devedores no Cadastro Informativo dos créditos não quitados de órgãos e </w:t>
      </w:r>
      <w:r w:rsidR="005D49CE" w:rsidRPr="006A005B">
        <w:rPr>
          <w:szCs w:val="24"/>
        </w:rPr>
        <w:t xml:space="preserve">Entidades Federais </w:t>
      </w:r>
      <w:r w:rsidR="006B5BDE" w:rsidRPr="006A005B">
        <w:rPr>
          <w:szCs w:val="24"/>
        </w:rPr>
        <w:t>(</w:t>
      </w:r>
      <w:r w:rsidR="005D49CE" w:rsidRPr="006A005B">
        <w:rPr>
          <w:szCs w:val="24"/>
        </w:rPr>
        <w:t>CADIN</w:t>
      </w:r>
      <w:r w:rsidR="006B5BDE" w:rsidRPr="006A005B">
        <w:rPr>
          <w:szCs w:val="24"/>
        </w:rPr>
        <w:t xml:space="preserve">), observando-se as normas pertinentes e, em especial, as orientações contidas na Versão 3.2 do Manual de Cobrança Executiva, aprovada pela Portaria </w:t>
      </w:r>
      <w:r w:rsidR="00A378BE" w:rsidRPr="006A005B">
        <w:rPr>
          <w:szCs w:val="24"/>
        </w:rPr>
        <w:t>SEGECEX</w:t>
      </w:r>
      <w:r w:rsidR="006B5BDE" w:rsidRPr="006A005B">
        <w:rPr>
          <w:szCs w:val="24"/>
        </w:rPr>
        <w:t xml:space="preserve"> n.° 57, de 10 de dezembro</w:t>
      </w:r>
      <w:r w:rsidR="006D1452" w:rsidRPr="006A005B">
        <w:rPr>
          <w:szCs w:val="24"/>
        </w:rPr>
        <w:t xml:space="preserve"> de 2008.</w:t>
      </w:r>
    </w:p>
    <w:p w:rsidR="006B5BDE" w:rsidRPr="006A005B" w:rsidRDefault="006B5BDE" w:rsidP="00721BAB">
      <w:pPr>
        <w:tabs>
          <w:tab w:val="left" w:pos="993"/>
        </w:tabs>
        <w:jc w:val="both"/>
      </w:pPr>
    </w:p>
    <w:p w:rsidR="006B5BDE" w:rsidRPr="006A005B" w:rsidRDefault="006B5BDE" w:rsidP="00721BAB">
      <w:pPr>
        <w:tabs>
          <w:tab w:val="left" w:pos="993"/>
        </w:tabs>
        <w:jc w:val="both"/>
      </w:pPr>
      <w:r w:rsidRPr="006A005B">
        <w:tab/>
      </w:r>
      <w:r w:rsidRPr="006A005B">
        <w:tab/>
        <w:t xml:space="preserve">SECEX/MA, </w:t>
      </w:r>
      <w:r w:rsidR="000C7AFF" w:rsidRPr="006A005B">
        <w:t xml:space="preserve">em </w:t>
      </w:r>
      <w:r w:rsidR="004B5AB4" w:rsidRPr="006A005B">
        <w:t xml:space="preserve"> </w:t>
      </w:r>
      <w:r w:rsidR="0067595E">
        <w:t>2</w:t>
      </w:r>
      <w:r w:rsidR="0085155A">
        <w:t>5</w:t>
      </w:r>
      <w:r w:rsidR="003975F3">
        <w:t xml:space="preserve"> de </w:t>
      </w:r>
      <w:r w:rsidR="00BE42C5">
        <w:t>outubro</w:t>
      </w:r>
      <w:r w:rsidR="003975F3">
        <w:t xml:space="preserve"> de 2012.</w:t>
      </w:r>
    </w:p>
    <w:p w:rsidR="006B5BDE" w:rsidRPr="006A005B" w:rsidRDefault="006B5BDE" w:rsidP="00721BAB">
      <w:pPr>
        <w:tabs>
          <w:tab w:val="left" w:pos="993"/>
        </w:tabs>
        <w:jc w:val="both"/>
      </w:pPr>
    </w:p>
    <w:p w:rsidR="00264DC0" w:rsidRDefault="00BE42C5" w:rsidP="00721BAB">
      <w:pPr>
        <w:tabs>
          <w:tab w:val="left" w:pos="993"/>
        </w:tabs>
        <w:jc w:val="center"/>
      </w:pPr>
      <w:r>
        <w:t>[Assinado Eletronicamente]</w:t>
      </w:r>
    </w:p>
    <w:p w:rsidR="00981520" w:rsidRPr="006A005B" w:rsidRDefault="00981520" w:rsidP="00721BAB">
      <w:pPr>
        <w:tabs>
          <w:tab w:val="left" w:pos="993"/>
        </w:tabs>
        <w:jc w:val="center"/>
      </w:pPr>
    </w:p>
    <w:p w:rsidR="006B5BDE" w:rsidRPr="006A005B" w:rsidRDefault="0067595E" w:rsidP="00721BAB">
      <w:pPr>
        <w:tabs>
          <w:tab w:val="left" w:pos="993"/>
        </w:tabs>
        <w:jc w:val="center"/>
      </w:pPr>
      <w:r>
        <w:t>CARLOS WELLINGTON LEITE DE ALMEIDA</w:t>
      </w:r>
    </w:p>
    <w:p w:rsidR="006B5BDE" w:rsidRPr="006A005B" w:rsidRDefault="0067595E" w:rsidP="00721BAB">
      <w:pPr>
        <w:tabs>
          <w:tab w:val="left" w:pos="993"/>
        </w:tabs>
        <w:jc w:val="center"/>
      </w:pPr>
      <w:r>
        <w:t>Secretário</w:t>
      </w:r>
    </w:p>
    <w:p w:rsidR="00A76B53" w:rsidRDefault="00A76B53" w:rsidP="00721BAB">
      <w:pPr>
        <w:tabs>
          <w:tab w:val="left" w:pos="993"/>
        </w:tabs>
        <w:jc w:val="center"/>
      </w:pPr>
    </w:p>
    <w:p w:rsidR="00B12E80" w:rsidRDefault="00B12E80" w:rsidP="00721BAB">
      <w:pPr>
        <w:tabs>
          <w:tab w:val="left" w:pos="993"/>
        </w:tabs>
        <w:jc w:val="center"/>
      </w:pPr>
    </w:p>
    <w:p w:rsidR="00B12E80" w:rsidRPr="006A005B" w:rsidRDefault="00B12E80" w:rsidP="00721BAB">
      <w:pPr>
        <w:tabs>
          <w:tab w:val="left" w:pos="993"/>
        </w:tabs>
        <w:jc w:val="center"/>
      </w:pPr>
    </w:p>
    <w:sectPr w:rsidR="00B12E80" w:rsidRPr="006A005B" w:rsidSect="008E75EE">
      <w:headerReference w:type="default" r:id="rId8"/>
      <w:footerReference w:type="even" r:id="rId9"/>
      <w:footerReference w:type="default" r:id="rId10"/>
      <w:pgSz w:w="11907" w:h="16840" w:code="9"/>
      <w:pgMar w:top="1134" w:right="425" w:bottom="765" w:left="2155" w:header="851" w:footer="29" w:gutter="0"/>
      <w:pgNumType w:start="1868"/>
      <w:cols w:space="720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636" w:rsidRDefault="00AB2636" w:rsidP="00D21945">
      <w:r>
        <w:separator/>
      </w:r>
    </w:p>
  </w:endnote>
  <w:endnote w:type="continuationSeparator" w:id="0">
    <w:p w:rsidR="00AB2636" w:rsidRDefault="00AB2636" w:rsidP="00D21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A18" w:rsidRDefault="00E77792" w:rsidP="00E058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0A1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0A18" w:rsidRDefault="004B0A1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A18" w:rsidRDefault="004B0A18" w:rsidP="00E058EE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4B0A18" w:rsidRDefault="004B0A18" w:rsidP="00E058EE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4B0A18" w:rsidRDefault="004B0A18" w:rsidP="00E058EE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636" w:rsidRDefault="00AB2636" w:rsidP="00D21945">
      <w:r>
        <w:separator/>
      </w:r>
    </w:p>
  </w:footnote>
  <w:footnote w:type="continuationSeparator" w:id="0">
    <w:p w:rsidR="00AB2636" w:rsidRDefault="00AB2636" w:rsidP="00D21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A18" w:rsidRDefault="00E77792">
    <w:pPr>
      <w:pStyle w:val="Cabealho"/>
    </w:pPr>
    <w:r w:rsidRPr="00E77792">
      <w:rPr>
        <w:rFonts w:ascii="Garamond" w:hAnsi="Garamond"/>
        <w:b/>
        <w:noProof/>
      </w:rPr>
      <w:pict>
        <v:oval id="Carimbo" o:spid="_x0000_s1026" style="position:absolute;margin-left:496.15pt;margin-top:28.15pt;width:66.1pt;height:66pt;z-index:251657728;mso-position-horizontal-relative:page;mso-position-vertical-relative:page" strokeweight="2pt">
          <v:textbox style="mso-next-textbox:#Carimbo">
            <w:txbxContent>
              <w:p w:rsidR="004B0A18" w:rsidRPr="00D21945" w:rsidRDefault="004B0A18">
                <w:pPr>
                  <w:jc w:val="center"/>
                  <w:rPr>
                    <w:rFonts w:ascii="Arial Narrow" w:hAnsi="Arial Narrow"/>
                    <w:b/>
                    <w:sz w:val="6"/>
                  </w:rPr>
                </w:pPr>
              </w:p>
              <w:p w:rsidR="004B0A18" w:rsidRDefault="004B0A18">
                <w:pPr>
                  <w:jc w:val="center"/>
                  <w:rPr>
                    <w:rFonts w:ascii="Arial Narrow" w:hAnsi="Arial Narrow"/>
                    <w:b/>
                    <w:sz w:val="16"/>
                  </w:rPr>
                </w:pPr>
                <w:r>
                  <w:rPr>
                    <w:rFonts w:ascii="Arial Narrow" w:hAnsi="Arial Narrow"/>
                    <w:b/>
                    <w:sz w:val="16"/>
                  </w:rPr>
                  <w:t>SECEX-MA</w:t>
                </w:r>
              </w:p>
              <w:p w:rsidR="004B0A18" w:rsidRPr="00D21945" w:rsidRDefault="004B0A18">
                <w:pPr>
                  <w:jc w:val="center"/>
                  <w:rPr>
                    <w:rFonts w:ascii="Arial Narrow" w:hAnsi="Arial Narrow"/>
                    <w:b/>
                    <w:sz w:val="8"/>
                  </w:rPr>
                </w:pPr>
              </w:p>
              <w:p w:rsidR="004B0A18" w:rsidRDefault="004B0A18">
                <w:pPr>
                  <w:jc w:val="center"/>
                  <w:rPr>
                    <w:rFonts w:ascii="Arial Narrow" w:hAnsi="Arial Narrow"/>
                    <w:b/>
                    <w:sz w:val="18"/>
                  </w:rPr>
                </w:pPr>
                <w:r>
                  <w:rPr>
                    <w:rFonts w:ascii="Arial Narrow" w:hAnsi="Arial Narrow"/>
                    <w:b/>
                    <w:sz w:val="18"/>
                  </w:rPr>
                  <w:t>________</w:t>
                </w:r>
              </w:p>
            </w:txbxContent>
          </v:textbox>
          <w10:wrap anchorx="page" anchory="page"/>
        </v:oval>
      </w:pict>
    </w:r>
    <w:r w:rsidR="004B0A18">
      <w:rPr>
        <w:noProof/>
      </w:rPr>
      <w:drawing>
        <wp:inline distT="0" distB="0" distL="0" distR="0">
          <wp:extent cx="4037965" cy="723900"/>
          <wp:effectExtent l="1905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796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0A18" w:rsidRDefault="004B0A18">
    <w:pPr>
      <w:pStyle w:val="Cabealho"/>
      <w:rPr>
        <w:rFonts w:ascii="Garamond" w:hAnsi="Garamond"/>
        <w:b/>
      </w:rPr>
    </w:pPr>
  </w:p>
  <w:p w:rsidR="004B0A18" w:rsidRDefault="004B0A18">
    <w:pPr>
      <w:pStyle w:val="Cabealho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F2242"/>
    <w:multiLevelType w:val="hybridMultilevel"/>
    <w:tmpl w:val="48FC72D0"/>
    <w:lvl w:ilvl="0" w:tplc="F4B2FF8A">
      <w:start w:val="1"/>
      <w:numFmt w:val="decimal"/>
      <w:lvlText w:val="%1."/>
      <w:lvlJc w:val="left"/>
      <w:pPr>
        <w:ind w:left="3762" w:hanging="360"/>
      </w:pPr>
      <w:rPr>
        <w:rFonts w:ascii="Times New Roman" w:eastAsia="Arial Unicode MS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7FC7"/>
    <w:rsid w:val="00000B41"/>
    <w:rsid w:val="000062A2"/>
    <w:rsid w:val="000141A6"/>
    <w:rsid w:val="00035210"/>
    <w:rsid w:val="000366A6"/>
    <w:rsid w:val="00047F2A"/>
    <w:rsid w:val="00054541"/>
    <w:rsid w:val="00061058"/>
    <w:rsid w:val="00065FA8"/>
    <w:rsid w:val="0007305B"/>
    <w:rsid w:val="00074DAD"/>
    <w:rsid w:val="00087AF3"/>
    <w:rsid w:val="0009173D"/>
    <w:rsid w:val="00092E02"/>
    <w:rsid w:val="000B22A4"/>
    <w:rsid w:val="000B35DD"/>
    <w:rsid w:val="000B39FB"/>
    <w:rsid w:val="000B5D60"/>
    <w:rsid w:val="000B7F7C"/>
    <w:rsid w:val="000C71EF"/>
    <w:rsid w:val="000C7AFF"/>
    <w:rsid w:val="000D6EEF"/>
    <w:rsid w:val="000D7460"/>
    <w:rsid w:val="000F05C4"/>
    <w:rsid w:val="001007FA"/>
    <w:rsid w:val="00101E59"/>
    <w:rsid w:val="00117B23"/>
    <w:rsid w:val="00120BD5"/>
    <w:rsid w:val="00123058"/>
    <w:rsid w:val="00130816"/>
    <w:rsid w:val="0013401E"/>
    <w:rsid w:val="0014109B"/>
    <w:rsid w:val="00153044"/>
    <w:rsid w:val="00154E84"/>
    <w:rsid w:val="00164320"/>
    <w:rsid w:val="00182A50"/>
    <w:rsid w:val="001A03B2"/>
    <w:rsid w:val="001A40A2"/>
    <w:rsid w:val="001B3B0D"/>
    <w:rsid w:val="001B5C31"/>
    <w:rsid w:val="001C5980"/>
    <w:rsid w:val="0020743F"/>
    <w:rsid w:val="00226EBC"/>
    <w:rsid w:val="00237D3F"/>
    <w:rsid w:val="002600C2"/>
    <w:rsid w:val="0026056D"/>
    <w:rsid w:val="0026099E"/>
    <w:rsid w:val="00264DC0"/>
    <w:rsid w:val="00273B17"/>
    <w:rsid w:val="00282B6B"/>
    <w:rsid w:val="00285F19"/>
    <w:rsid w:val="002916B2"/>
    <w:rsid w:val="00297C91"/>
    <w:rsid w:val="002A1E07"/>
    <w:rsid w:val="002A4059"/>
    <w:rsid w:val="002A7324"/>
    <w:rsid w:val="002B2588"/>
    <w:rsid w:val="002D5CE7"/>
    <w:rsid w:val="002E0B7E"/>
    <w:rsid w:val="002E0FF3"/>
    <w:rsid w:val="002E7FC7"/>
    <w:rsid w:val="002F537D"/>
    <w:rsid w:val="002F73C6"/>
    <w:rsid w:val="00312BB9"/>
    <w:rsid w:val="0032174E"/>
    <w:rsid w:val="003263BF"/>
    <w:rsid w:val="0033426B"/>
    <w:rsid w:val="003445DF"/>
    <w:rsid w:val="003446FD"/>
    <w:rsid w:val="00347806"/>
    <w:rsid w:val="00362052"/>
    <w:rsid w:val="0037072F"/>
    <w:rsid w:val="003745C1"/>
    <w:rsid w:val="00375AF4"/>
    <w:rsid w:val="00386DE9"/>
    <w:rsid w:val="003975F3"/>
    <w:rsid w:val="003A7276"/>
    <w:rsid w:val="003C7A1E"/>
    <w:rsid w:val="003D7A44"/>
    <w:rsid w:val="003E4B82"/>
    <w:rsid w:val="003F3A9D"/>
    <w:rsid w:val="00421B20"/>
    <w:rsid w:val="00422272"/>
    <w:rsid w:val="00424D82"/>
    <w:rsid w:val="0044579C"/>
    <w:rsid w:val="0044772E"/>
    <w:rsid w:val="00447F5F"/>
    <w:rsid w:val="004518FB"/>
    <w:rsid w:val="00461A64"/>
    <w:rsid w:val="00466E05"/>
    <w:rsid w:val="00467D0F"/>
    <w:rsid w:val="0049660A"/>
    <w:rsid w:val="004B0A18"/>
    <w:rsid w:val="004B5AB4"/>
    <w:rsid w:val="004D4AE6"/>
    <w:rsid w:val="004E2484"/>
    <w:rsid w:val="004E5F15"/>
    <w:rsid w:val="004F6967"/>
    <w:rsid w:val="005054A5"/>
    <w:rsid w:val="00521978"/>
    <w:rsid w:val="0052229E"/>
    <w:rsid w:val="00530440"/>
    <w:rsid w:val="0053476E"/>
    <w:rsid w:val="00535030"/>
    <w:rsid w:val="005354A8"/>
    <w:rsid w:val="00535AD9"/>
    <w:rsid w:val="00560E2D"/>
    <w:rsid w:val="00563398"/>
    <w:rsid w:val="005871F4"/>
    <w:rsid w:val="00590B1B"/>
    <w:rsid w:val="0059115E"/>
    <w:rsid w:val="005A2EF4"/>
    <w:rsid w:val="005A518A"/>
    <w:rsid w:val="005B1181"/>
    <w:rsid w:val="005B6048"/>
    <w:rsid w:val="005B7E41"/>
    <w:rsid w:val="005C44E8"/>
    <w:rsid w:val="005D49CE"/>
    <w:rsid w:val="005D5291"/>
    <w:rsid w:val="005E18C2"/>
    <w:rsid w:val="005E6CA9"/>
    <w:rsid w:val="006028A4"/>
    <w:rsid w:val="00603B59"/>
    <w:rsid w:val="00606DAF"/>
    <w:rsid w:val="006117BE"/>
    <w:rsid w:val="00627319"/>
    <w:rsid w:val="00636B39"/>
    <w:rsid w:val="00644246"/>
    <w:rsid w:val="00644286"/>
    <w:rsid w:val="00645CC5"/>
    <w:rsid w:val="0067595E"/>
    <w:rsid w:val="0068225F"/>
    <w:rsid w:val="0068322F"/>
    <w:rsid w:val="00683E7A"/>
    <w:rsid w:val="006848F8"/>
    <w:rsid w:val="00694787"/>
    <w:rsid w:val="006A005B"/>
    <w:rsid w:val="006A4330"/>
    <w:rsid w:val="006A79B4"/>
    <w:rsid w:val="006B1609"/>
    <w:rsid w:val="006B572E"/>
    <w:rsid w:val="006B5BDE"/>
    <w:rsid w:val="006B6B4C"/>
    <w:rsid w:val="006B743B"/>
    <w:rsid w:val="006B744E"/>
    <w:rsid w:val="006D1452"/>
    <w:rsid w:val="006D3292"/>
    <w:rsid w:val="006D38FE"/>
    <w:rsid w:val="006D77BE"/>
    <w:rsid w:val="00702D65"/>
    <w:rsid w:val="00706C34"/>
    <w:rsid w:val="00721637"/>
    <w:rsid w:val="00721BAB"/>
    <w:rsid w:val="00722178"/>
    <w:rsid w:val="0074386F"/>
    <w:rsid w:val="00747FE7"/>
    <w:rsid w:val="0075278E"/>
    <w:rsid w:val="00765218"/>
    <w:rsid w:val="0077216D"/>
    <w:rsid w:val="00776D27"/>
    <w:rsid w:val="00777868"/>
    <w:rsid w:val="0078135C"/>
    <w:rsid w:val="00784EFB"/>
    <w:rsid w:val="00784FE7"/>
    <w:rsid w:val="00786185"/>
    <w:rsid w:val="00795358"/>
    <w:rsid w:val="007A2976"/>
    <w:rsid w:val="007A2EE3"/>
    <w:rsid w:val="007A40ED"/>
    <w:rsid w:val="007A5B83"/>
    <w:rsid w:val="007B7646"/>
    <w:rsid w:val="007C040A"/>
    <w:rsid w:val="007C6204"/>
    <w:rsid w:val="007D4FC9"/>
    <w:rsid w:val="007E6E83"/>
    <w:rsid w:val="007F3225"/>
    <w:rsid w:val="008062CF"/>
    <w:rsid w:val="0081600F"/>
    <w:rsid w:val="00824598"/>
    <w:rsid w:val="0082488A"/>
    <w:rsid w:val="00836EC1"/>
    <w:rsid w:val="008407D5"/>
    <w:rsid w:val="00840EAD"/>
    <w:rsid w:val="00841BFE"/>
    <w:rsid w:val="0085155A"/>
    <w:rsid w:val="00864176"/>
    <w:rsid w:val="00865356"/>
    <w:rsid w:val="00867521"/>
    <w:rsid w:val="0087001D"/>
    <w:rsid w:val="0087154E"/>
    <w:rsid w:val="00876D80"/>
    <w:rsid w:val="0088312A"/>
    <w:rsid w:val="0088443C"/>
    <w:rsid w:val="008855E8"/>
    <w:rsid w:val="00892359"/>
    <w:rsid w:val="00895CCA"/>
    <w:rsid w:val="008961FA"/>
    <w:rsid w:val="008B0524"/>
    <w:rsid w:val="008B119A"/>
    <w:rsid w:val="008B6D50"/>
    <w:rsid w:val="008C4E53"/>
    <w:rsid w:val="008D0C7F"/>
    <w:rsid w:val="008D6AAB"/>
    <w:rsid w:val="008E0D2D"/>
    <w:rsid w:val="008E4368"/>
    <w:rsid w:val="008E75EE"/>
    <w:rsid w:val="008F7D35"/>
    <w:rsid w:val="0090021D"/>
    <w:rsid w:val="00902113"/>
    <w:rsid w:val="00931B7A"/>
    <w:rsid w:val="009375C7"/>
    <w:rsid w:val="00952D7A"/>
    <w:rsid w:val="00957AB1"/>
    <w:rsid w:val="009601B0"/>
    <w:rsid w:val="009604D3"/>
    <w:rsid w:val="00961B0F"/>
    <w:rsid w:val="009632F2"/>
    <w:rsid w:val="00964F7F"/>
    <w:rsid w:val="00965652"/>
    <w:rsid w:val="00981520"/>
    <w:rsid w:val="00984098"/>
    <w:rsid w:val="009851D9"/>
    <w:rsid w:val="0099298B"/>
    <w:rsid w:val="00996D0F"/>
    <w:rsid w:val="009B6499"/>
    <w:rsid w:val="009C0B5A"/>
    <w:rsid w:val="009C0D77"/>
    <w:rsid w:val="009C2E75"/>
    <w:rsid w:val="009F2D73"/>
    <w:rsid w:val="009F4B4C"/>
    <w:rsid w:val="00A04C8C"/>
    <w:rsid w:val="00A04EED"/>
    <w:rsid w:val="00A10B52"/>
    <w:rsid w:val="00A16C89"/>
    <w:rsid w:val="00A21F06"/>
    <w:rsid w:val="00A22732"/>
    <w:rsid w:val="00A3710A"/>
    <w:rsid w:val="00A378BE"/>
    <w:rsid w:val="00A428A6"/>
    <w:rsid w:val="00A55BD5"/>
    <w:rsid w:val="00A76066"/>
    <w:rsid w:val="00A76B53"/>
    <w:rsid w:val="00A868D6"/>
    <w:rsid w:val="00A86CD9"/>
    <w:rsid w:val="00AA0462"/>
    <w:rsid w:val="00AA3C61"/>
    <w:rsid w:val="00AB1D2F"/>
    <w:rsid w:val="00AB2636"/>
    <w:rsid w:val="00AB4F24"/>
    <w:rsid w:val="00AC4D35"/>
    <w:rsid w:val="00AC5DD4"/>
    <w:rsid w:val="00AD23B2"/>
    <w:rsid w:val="00B037E9"/>
    <w:rsid w:val="00B052F0"/>
    <w:rsid w:val="00B05ADC"/>
    <w:rsid w:val="00B06C9A"/>
    <w:rsid w:val="00B12E80"/>
    <w:rsid w:val="00B15638"/>
    <w:rsid w:val="00B21E1F"/>
    <w:rsid w:val="00B234A2"/>
    <w:rsid w:val="00B24BD2"/>
    <w:rsid w:val="00B273AA"/>
    <w:rsid w:val="00B27C2C"/>
    <w:rsid w:val="00B53DA5"/>
    <w:rsid w:val="00B67791"/>
    <w:rsid w:val="00B72780"/>
    <w:rsid w:val="00B75D5C"/>
    <w:rsid w:val="00B82683"/>
    <w:rsid w:val="00B84FFE"/>
    <w:rsid w:val="00B8739C"/>
    <w:rsid w:val="00B94F9A"/>
    <w:rsid w:val="00BA3BAD"/>
    <w:rsid w:val="00BA6A33"/>
    <w:rsid w:val="00BB168D"/>
    <w:rsid w:val="00BB5681"/>
    <w:rsid w:val="00BB79D6"/>
    <w:rsid w:val="00BE42C5"/>
    <w:rsid w:val="00BE528C"/>
    <w:rsid w:val="00C0720E"/>
    <w:rsid w:val="00C15C4A"/>
    <w:rsid w:val="00C20B79"/>
    <w:rsid w:val="00C24220"/>
    <w:rsid w:val="00C27CBD"/>
    <w:rsid w:val="00C37B4C"/>
    <w:rsid w:val="00C4587B"/>
    <w:rsid w:val="00C539C2"/>
    <w:rsid w:val="00C63C3E"/>
    <w:rsid w:val="00C73FDC"/>
    <w:rsid w:val="00C76353"/>
    <w:rsid w:val="00C772B1"/>
    <w:rsid w:val="00C833D1"/>
    <w:rsid w:val="00C92579"/>
    <w:rsid w:val="00C92D05"/>
    <w:rsid w:val="00C95636"/>
    <w:rsid w:val="00CA353C"/>
    <w:rsid w:val="00CA6EB0"/>
    <w:rsid w:val="00CB1EF6"/>
    <w:rsid w:val="00CC3698"/>
    <w:rsid w:val="00CE26C7"/>
    <w:rsid w:val="00CE4CB4"/>
    <w:rsid w:val="00CE595D"/>
    <w:rsid w:val="00CF31D9"/>
    <w:rsid w:val="00D072F6"/>
    <w:rsid w:val="00D21945"/>
    <w:rsid w:val="00D27A0D"/>
    <w:rsid w:val="00D27DA3"/>
    <w:rsid w:val="00D3683F"/>
    <w:rsid w:val="00D41DE5"/>
    <w:rsid w:val="00D4243A"/>
    <w:rsid w:val="00D64674"/>
    <w:rsid w:val="00D75EB1"/>
    <w:rsid w:val="00D774D4"/>
    <w:rsid w:val="00D7762E"/>
    <w:rsid w:val="00D805FA"/>
    <w:rsid w:val="00D91F78"/>
    <w:rsid w:val="00D95A91"/>
    <w:rsid w:val="00DA6878"/>
    <w:rsid w:val="00DF0A89"/>
    <w:rsid w:val="00DF12DB"/>
    <w:rsid w:val="00DF1314"/>
    <w:rsid w:val="00E024EC"/>
    <w:rsid w:val="00E058EE"/>
    <w:rsid w:val="00E07EBF"/>
    <w:rsid w:val="00E221E3"/>
    <w:rsid w:val="00E25EC6"/>
    <w:rsid w:val="00E31000"/>
    <w:rsid w:val="00E3398C"/>
    <w:rsid w:val="00E355DE"/>
    <w:rsid w:val="00E35E5F"/>
    <w:rsid w:val="00E47C63"/>
    <w:rsid w:val="00E47E83"/>
    <w:rsid w:val="00E77792"/>
    <w:rsid w:val="00E778F0"/>
    <w:rsid w:val="00E83F22"/>
    <w:rsid w:val="00E9752A"/>
    <w:rsid w:val="00EA75EC"/>
    <w:rsid w:val="00EB0EF4"/>
    <w:rsid w:val="00EC0543"/>
    <w:rsid w:val="00ED0455"/>
    <w:rsid w:val="00ED5B4D"/>
    <w:rsid w:val="00F007D8"/>
    <w:rsid w:val="00F12B39"/>
    <w:rsid w:val="00F13C21"/>
    <w:rsid w:val="00F17E4C"/>
    <w:rsid w:val="00F2445C"/>
    <w:rsid w:val="00F279E9"/>
    <w:rsid w:val="00F55394"/>
    <w:rsid w:val="00F61C7A"/>
    <w:rsid w:val="00F67169"/>
    <w:rsid w:val="00F673C7"/>
    <w:rsid w:val="00F755DC"/>
    <w:rsid w:val="00F81BFE"/>
    <w:rsid w:val="00F9104A"/>
    <w:rsid w:val="00FA5434"/>
    <w:rsid w:val="00FB4835"/>
    <w:rsid w:val="00FD4234"/>
    <w:rsid w:val="00FD5256"/>
    <w:rsid w:val="00FD5C9E"/>
    <w:rsid w:val="00FE7A1E"/>
    <w:rsid w:val="00FF31FD"/>
    <w:rsid w:val="00FF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4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D5B4D"/>
    <w:pPr>
      <w:keepNext/>
      <w:numPr>
        <w:ilvl w:val="12"/>
      </w:numPr>
      <w:tabs>
        <w:tab w:val="left" w:pos="884"/>
        <w:tab w:val="left" w:pos="5704"/>
      </w:tabs>
      <w:jc w:val="both"/>
      <w:outlineLvl w:val="0"/>
    </w:pPr>
    <w:rPr>
      <w:b/>
      <w:sz w:val="16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10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ED5B4D"/>
    <w:pPr>
      <w:keepNext/>
      <w:tabs>
        <w:tab w:val="left" w:pos="9356"/>
      </w:tabs>
      <w:ind w:right="141"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696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51D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696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42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5B4D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5B4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D5B4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ED5B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hd,he"/>
    <w:basedOn w:val="Normal"/>
    <w:link w:val="CabealhoChar"/>
    <w:rsid w:val="00ED5B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ED5B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D5B4D"/>
  </w:style>
  <w:style w:type="paragraph" w:styleId="Textodebalo">
    <w:name w:val="Balloon Text"/>
    <w:basedOn w:val="Normal"/>
    <w:link w:val="TextodebaloChar"/>
    <w:uiPriority w:val="99"/>
    <w:semiHidden/>
    <w:unhideWhenUsed/>
    <w:rsid w:val="00D219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94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D7A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2488A"/>
    <w:pPr>
      <w:spacing w:line="360" w:lineRule="auto"/>
      <w:ind w:firstLine="1200"/>
    </w:pPr>
  </w:style>
  <w:style w:type="character" w:styleId="Forte">
    <w:name w:val="Strong"/>
    <w:basedOn w:val="Fontepargpadro"/>
    <w:qFormat/>
    <w:rsid w:val="0082488A"/>
    <w:rPr>
      <w:b/>
      <w:bCs/>
    </w:rPr>
  </w:style>
  <w:style w:type="paragraph" w:customStyle="1" w:styleId="Default">
    <w:name w:val="Default"/>
    <w:rsid w:val="008E0D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texto">
    <w:name w:val="Body Text"/>
    <w:aliases w:val="Item da conclusão"/>
    <w:basedOn w:val="Normal"/>
    <w:link w:val="CorpodetextoChar"/>
    <w:semiHidden/>
    <w:rsid w:val="006B572E"/>
    <w:pPr>
      <w:jc w:val="both"/>
    </w:pPr>
    <w:rPr>
      <w:szCs w:val="20"/>
    </w:rPr>
  </w:style>
  <w:style w:type="character" w:customStyle="1" w:styleId="CorpodetextoChar">
    <w:name w:val="Corpo de texto Char"/>
    <w:aliases w:val="Item da conclusão Char"/>
    <w:basedOn w:val="Fontepargpadro"/>
    <w:link w:val="Corpodetexto"/>
    <w:semiHidden/>
    <w:rsid w:val="006B572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CU-Epgrafe">
    <w:name w:val="TCU - Epígrafe"/>
    <w:basedOn w:val="Normal"/>
    <w:rsid w:val="006B5BDE"/>
    <w:pPr>
      <w:ind w:left="2835"/>
      <w:jc w:val="both"/>
    </w:pPr>
  </w:style>
  <w:style w:type="paragraph" w:customStyle="1" w:styleId="TCU-RelVoto-1">
    <w:name w:val="TCU - Rel/Voto - 1º §"/>
    <w:basedOn w:val="Normal"/>
    <w:qFormat/>
    <w:rsid w:val="00996D0F"/>
    <w:pPr>
      <w:spacing w:after="160"/>
      <w:ind w:firstLine="1134"/>
      <w:jc w:val="both"/>
    </w:pPr>
    <w:rPr>
      <w:rFonts w:ascii="Calibri" w:hAnsi="Calibri" w:cs="Calibri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696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6967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F69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F69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A3710A"/>
    <w:pPr>
      <w:widowControl w:val="0"/>
      <w:tabs>
        <w:tab w:val="left" w:pos="1843"/>
      </w:tabs>
      <w:jc w:val="both"/>
    </w:pPr>
    <w:rPr>
      <w:rFonts w:ascii="Arial" w:hAnsi="Arial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51D9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paragraph" w:customStyle="1" w:styleId="NormalsemPargrafo">
    <w:name w:val="Normal sem Parágrafo"/>
    <w:basedOn w:val="Normal"/>
    <w:rsid w:val="000C7AFF"/>
    <w:pPr>
      <w:tabs>
        <w:tab w:val="left" w:pos="1134"/>
      </w:tabs>
      <w:suppressAutoHyphens/>
      <w:jc w:val="both"/>
    </w:pPr>
    <w:rPr>
      <w:rFonts w:ascii="Calibri" w:hAnsi="Calibri"/>
      <w:sz w:val="20"/>
      <w:szCs w:val="20"/>
      <w:lang w:eastAsia="ar-SA"/>
    </w:rPr>
  </w:style>
  <w:style w:type="paragraph" w:customStyle="1" w:styleId="TCU-Ac-item9-">
    <w:name w:val="TCU - Ac - item 9 - §§"/>
    <w:basedOn w:val="TCU-RelVoto-1"/>
    <w:uiPriority w:val="99"/>
    <w:qFormat/>
    <w:rsid w:val="00747FE7"/>
    <w:pPr>
      <w:spacing w:after="0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2D7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2D7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CU-RelVoto-demais">
    <w:name w:val="TCU - Rel/Voto - demais §§"/>
    <w:basedOn w:val="Normal"/>
    <w:uiPriority w:val="99"/>
    <w:qFormat/>
    <w:rsid w:val="00BA3BAD"/>
    <w:pPr>
      <w:tabs>
        <w:tab w:val="left" w:pos="1134"/>
      </w:tabs>
      <w:spacing w:after="160"/>
      <w:jc w:val="both"/>
    </w:pPr>
    <w:rPr>
      <w:lang w:eastAsia="en-US"/>
    </w:rPr>
  </w:style>
  <w:style w:type="paragraph" w:customStyle="1" w:styleId="TCU-Sumrio">
    <w:name w:val="TCU - Sumário"/>
    <w:basedOn w:val="Normal"/>
    <w:uiPriority w:val="99"/>
    <w:qFormat/>
    <w:rsid w:val="00B15638"/>
    <w:pPr>
      <w:ind w:left="5103"/>
      <w:jc w:val="both"/>
    </w:pPr>
    <w:rPr>
      <w:b/>
      <w:szCs w:val="20"/>
    </w:rPr>
  </w:style>
  <w:style w:type="paragraph" w:customStyle="1" w:styleId="Sumrio">
    <w:name w:val="#Sumário"/>
    <w:uiPriority w:val="99"/>
    <w:rsid w:val="002D5CE7"/>
    <w:pPr>
      <w:keepNext/>
      <w:keepLines/>
      <w:widowControl w:val="0"/>
      <w:spacing w:before="240" w:line="276" w:lineRule="auto"/>
      <w:ind w:left="3402"/>
    </w:pPr>
    <w:rPr>
      <w:rFonts w:eastAsia="Times New Roman" w:cs="Calibri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14109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410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109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Lista">
    <w:name w:val="List"/>
    <w:basedOn w:val="Normal"/>
    <w:semiHidden/>
    <w:rsid w:val="0026056D"/>
    <w:pPr>
      <w:ind w:left="283" w:hanging="283"/>
    </w:pPr>
    <w:rPr>
      <w:snapToGrid w:val="0"/>
      <w:sz w:val="20"/>
      <w:szCs w:val="20"/>
    </w:rPr>
  </w:style>
  <w:style w:type="paragraph" w:customStyle="1" w:styleId="Corpodetexto22">
    <w:name w:val="Corpo de texto 22"/>
    <w:basedOn w:val="Normal"/>
    <w:rsid w:val="00237D3F"/>
    <w:pPr>
      <w:widowControl w:val="0"/>
      <w:tabs>
        <w:tab w:val="left" w:pos="1843"/>
      </w:tabs>
      <w:jc w:val="both"/>
    </w:pPr>
    <w:rPr>
      <w:rFonts w:ascii="Arial" w:hAnsi="Arial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42C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F142-1098-4041-B197-7AE66AFC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TCU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raimundosc</dc:creator>
  <cp:keywords/>
  <dc:description/>
  <cp:lastModifiedBy>carlosla</cp:lastModifiedBy>
  <cp:revision>6</cp:revision>
  <cp:lastPrinted>2012-10-16T14:38:00Z</cp:lastPrinted>
  <dcterms:created xsi:type="dcterms:W3CDTF">2012-10-16T14:08:00Z</dcterms:created>
  <dcterms:modified xsi:type="dcterms:W3CDTF">2012-10-25T18:33:00Z</dcterms:modified>
</cp:coreProperties>
</file>