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5F" w:rsidRDefault="000F125F" w:rsidP="007228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2882" w:rsidRPr="000F125F" w:rsidRDefault="00722882" w:rsidP="007228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125F">
        <w:rPr>
          <w:rFonts w:ascii="Times New Roman" w:hAnsi="Times New Roman" w:cs="Times New Roman"/>
          <w:b/>
          <w:sz w:val="24"/>
          <w:szCs w:val="24"/>
        </w:rPr>
        <w:t>TC</w:t>
      </w:r>
      <w:r w:rsidR="000F125F" w:rsidRPr="000F125F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905EC3">
        <w:rPr>
          <w:rFonts w:ascii="Times New Roman" w:hAnsi="Times New Roman" w:cs="Times New Roman"/>
          <w:b/>
          <w:sz w:val="24"/>
          <w:szCs w:val="24"/>
        </w:rPr>
        <w:t>0</w:t>
      </w:r>
      <w:r w:rsidR="000F125F" w:rsidRPr="000F125F">
        <w:rPr>
          <w:rFonts w:ascii="Times New Roman" w:hAnsi="Times New Roman" w:cs="Times New Roman"/>
          <w:b/>
          <w:sz w:val="24"/>
          <w:szCs w:val="24"/>
        </w:rPr>
        <w:t>.</w:t>
      </w:r>
      <w:r w:rsidR="00C2026A">
        <w:rPr>
          <w:rFonts w:ascii="Times New Roman" w:hAnsi="Times New Roman" w:cs="Times New Roman"/>
          <w:b/>
          <w:sz w:val="24"/>
          <w:szCs w:val="24"/>
        </w:rPr>
        <w:t>36</w:t>
      </w:r>
      <w:r w:rsidR="00D83677">
        <w:rPr>
          <w:rFonts w:ascii="Times New Roman" w:hAnsi="Times New Roman" w:cs="Times New Roman"/>
          <w:b/>
          <w:sz w:val="24"/>
          <w:szCs w:val="24"/>
        </w:rPr>
        <w:t>8</w:t>
      </w:r>
      <w:r w:rsidR="000F125F" w:rsidRPr="000F125F">
        <w:rPr>
          <w:rFonts w:ascii="Times New Roman" w:hAnsi="Times New Roman" w:cs="Times New Roman"/>
          <w:b/>
          <w:sz w:val="24"/>
          <w:szCs w:val="24"/>
        </w:rPr>
        <w:t>/20</w:t>
      </w:r>
      <w:r w:rsidR="00C2026A">
        <w:rPr>
          <w:rFonts w:ascii="Times New Roman" w:hAnsi="Times New Roman" w:cs="Times New Roman"/>
          <w:b/>
          <w:sz w:val="24"/>
          <w:szCs w:val="24"/>
        </w:rPr>
        <w:t>12</w:t>
      </w:r>
      <w:r w:rsidR="000F125F" w:rsidRPr="000F125F">
        <w:rPr>
          <w:rFonts w:ascii="Times New Roman" w:hAnsi="Times New Roman" w:cs="Times New Roman"/>
          <w:b/>
          <w:sz w:val="24"/>
          <w:szCs w:val="24"/>
        </w:rPr>
        <w:t>-</w:t>
      </w:r>
      <w:r w:rsidR="00C2026A">
        <w:rPr>
          <w:rFonts w:ascii="Times New Roman" w:hAnsi="Times New Roman" w:cs="Times New Roman"/>
          <w:b/>
          <w:sz w:val="24"/>
          <w:szCs w:val="24"/>
        </w:rPr>
        <w:t>4</w:t>
      </w:r>
    </w:p>
    <w:p w:rsidR="00722882" w:rsidRDefault="00722882"/>
    <w:p w:rsidR="00722882" w:rsidRPr="00722882" w:rsidRDefault="00722882" w:rsidP="00722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882">
        <w:rPr>
          <w:rFonts w:ascii="Times New Roman" w:hAnsi="Times New Roman" w:cs="Times New Roman"/>
          <w:b/>
          <w:sz w:val="24"/>
          <w:szCs w:val="24"/>
        </w:rPr>
        <w:t>DESPACHO DE EXPEDIENTE</w:t>
      </w:r>
    </w:p>
    <w:p w:rsidR="00722882" w:rsidRDefault="00722882">
      <w:pPr>
        <w:rPr>
          <w:rFonts w:ascii="Times New Roman" w:hAnsi="Times New Roman" w:cs="Times New Roman"/>
          <w:sz w:val="24"/>
          <w:szCs w:val="24"/>
        </w:rPr>
      </w:pPr>
    </w:p>
    <w:p w:rsidR="00722882" w:rsidRDefault="00722882" w:rsidP="0089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2882">
        <w:rPr>
          <w:rFonts w:ascii="Times New Roman" w:hAnsi="Times New Roman" w:cs="Times New Roman"/>
          <w:sz w:val="24"/>
          <w:szCs w:val="24"/>
        </w:rPr>
        <w:t>Nos termos do</w:t>
      </w:r>
      <w:r w:rsidR="00DE265F">
        <w:rPr>
          <w:rFonts w:ascii="Times New Roman" w:hAnsi="Times New Roman" w:cs="Times New Roman"/>
          <w:sz w:val="24"/>
          <w:szCs w:val="24"/>
        </w:rPr>
        <w:t xml:space="preserve"> art. 49, inciso I da R</w:t>
      </w:r>
      <w:r>
        <w:rPr>
          <w:rFonts w:ascii="Times New Roman" w:hAnsi="Times New Roman" w:cs="Times New Roman"/>
          <w:sz w:val="24"/>
          <w:szCs w:val="24"/>
        </w:rPr>
        <w:t xml:space="preserve">esolução TCU 259/2014,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exame de admissibilidade do recurso presente à peça </w:t>
      </w:r>
      <w:r w:rsidR="00C2026A">
        <w:rPr>
          <w:rFonts w:ascii="Times New Roman" w:hAnsi="Times New Roman" w:cs="Times New Roman"/>
          <w:sz w:val="24"/>
          <w:szCs w:val="24"/>
        </w:rPr>
        <w:t xml:space="preserve">51 (recurso de reconsideração de </w:t>
      </w:r>
      <w:proofErr w:type="spellStart"/>
      <w:r w:rsidR="00C2026A">
        <w:rPr>
          <w:rFonts w:ascii="Times New Roman" w:hAnsi="Times New Roman" w:cs="Times New Roman"/>
          <w:sz w:val="24"/>
          <w:szCs w:val="24"/>
        </w:rPr>
        <w:t>Suleima</w:t>
      </w:r>
      <w:proofErr w:type="spellEnd"/>
      <w:r w:rsidR="00C20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26A">
        <w:rPr>
          <w:rFonts w:ascii="Times New Roman" w:hAnsi="Times New Roman" w:cs="Times New Roman"/>
          <w:sz w:val="24"/>
          <w:szCs w:val="24"/>
        </w:rPr>
        <w:t>Frahia</w:t>
      </w:r>
      <w:proofErr w:type="spellEnd"/>
      <w:r w:rsidR="00C2026A">
        <w:rPr>
          <w:rFonts w:ascii="Times New Roman" w:hAnsi="Times New Roman" w:cs="Times New Roman"/>
          <w:sz w:val="24"/>
          <w:szCs w:val="24"/>
        </w:rPr>
        <w:t xml:space="preserve"> Pegado, na pessoa de sua representante legal</w:t>
      </w:r>
      <w:r w:rsidR="00F56F8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56F8E">
        <w:rPr>
          <w:rFonts w:ascii="Times New Roman" w:hAnsi="Times New Roman" w:cs="Times New Roman"/>
          <w:sz w:val="24"/>
          <w:szCs w:val="24"/>
        </w:rPr>
        <w:t xml:space="preserve"> em face do </w:t>
      </w:r>
      <w:r w:rsidR="00F56F8E">
        <w:rPr>
          <w:rFonts w:ascii="Times New Roman" w:hAnsi="Times New Roman" w:cs="Times New Roman"/>
          <w:sz w:val="24"/>
          <w:szCs w:val="24"/>
        </w:rPr>
        <w:t>Acórdão 4305/2014-TCU-Plenário</w:t>
      </w:r>
      <w:r w:rsidR="00C202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26A">
        <w:rPr>
          <w:rFonts w:ascii="Times New Roman" w:hAnsi="Times New Roman" w:cs="Times New Roman"/>
          <w:sz w:val="24"/>
          <w:szCs w:val="24"/>
        </w:rPr>
        <w:t xml:space="preserve"> Registre-se que </w:t>
      </w:r>
      <w:r w:rsidR="00F56F8E">
        <w:rPr>
          <w:rFonts w:ascii="Times New Roman" w:hAnsi="Times New Roman" w:cs="Times New Roman"/>
          <w:sz w:val="24"/>
          <w:szCs w:val="24"/>
        </w:rPr>
        <w:t xml:space="preserve">desde o dia 6/9/2014 </w:t>
      </w:r>
      <w:r w:rsidR="00C2026A">
        <w:rPr>
          <w:rFonts w:ascii="Times New Roman" w:hAnsi="Times New Roman" w:cs="Times New Roman"/>
          <w:sz w:val="24"/>
          <w:szCs w:val="24"/>
        </w:rPr>
        <w:t>encontram</w:t>
      </w:r>
      <w:r w:rsidR="00F56F8E">
        <w:rPr>
          <w:rFonts w:ascii="Times New Roman" w:hAnsi="Times New Roman" w:cs="Times New Roman"/>
          <w:sz w:val="24"/>
          <w:szCs w:val="24"/>
        </w:rPr>
        <w:t>-se</w:t>
      </w:r>
      <w:r w:rsidR="00C2026A">
        <w:rPr>
          <w:rFonts w:ascii="Times New Roman" w:hAnsi="Times New Roman" w:cs="Times New Roman"/>
          <w:sz w:val="24"/>
          <w:szCs w:val="24"/>
        </w:rPr>
        <w:t xml:space="preserve"> esgotados os prazos concedidos aos demais responsáveis nos autos</w:t>
      </w:r>
      <w:r w:rsidR="00F56F8E">
        <w:rPr>
          <w:rFonts w:ascii="Times New Roman" w:hAnsi="Times New Roman" w:cs="Times New Roman"/>
          <w:sz w:val="24"/>
          <w:szCs w:val="24"/>
        </w:rPr>
        <w:t xml:space="preserve"> para recorrerem daquela deliberação</w:t>
      </w:r>
      <w:r w:rsidR="00C202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882" w:rsidRDefault="00722882" w:rsidP="00722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TCU/SECEX-PA, em </w:t>
      </w:r>
      <w:r w:rsidR="00C2026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4783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2014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color w:val="1F4E79" w:themeColor="accent1" w:themeShade="80"/>
          <w:sz w:val="24"/>
          <w:szCs w:val="24"/>
        </w:rPr>
      </w:pPr>
      <w:r w:rsidRPr="00A83670">
        <w:rPr>
          <w:rFonts w:ascii="Times New Roman" w:hAnsi="Times New Roman"/>
          <w:color w:val="1F4E79" w:themeColor="accent1" w:themeShade="80"/>
          <w:sz w:val="24"/>
          <w:szCs w:val="24"/>
        </w:rPr>
        <w:t>Assinado eletronicamente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83670">
        <w:rPr>
          <w:rFonts w:ascii="Times New Roman" w:hAnsi="Times New Roman"/>
          <w:b/>
          <w:i/>
          <w:sz w:val="24"/>
          <w:szCs w:val="24"/>
        </w:rPr>
        <w:t>Daniel Levi de F. Rodrigues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83670">
        <w:rPr>
          <w:rFonts w:ascii="Times New Roman" w:hAnsi="Times New Roman"/>
          <w:sz w:val="20"/>
          <w:szCs w:val="20"/>
        </w:rPr>
        <w:t>Assessor (</w:t>
      </w:r>
      <w:proofErr w:type="spellStart"/>
      <w:r w:rsidRPr="00A83670">
        <w:rPr>
          <w:rFonts w:ascii="Times New Roman" w:hAnsi="Times New Roman"/>
          <w:sz w:val="20"/>
          <w:szCs w:val="20"/>
        </w:rPr>
        <w:t>matr</w:t>
      </w:r>
      <w:proofErr w:type="spellEnd"/>
      <w:r w:rsidRPr="00A83670">
        <w:rPr>
          <w:rFonts w:ascii="Times New Roman" w:hAnsi="Times New Roman"/>
          <w:sz w:val="20"/>
          <w:szCs w:val="20"/>
        </w:rPr>
        <w:t>. 3075-9)</w:t>
      </w:r>
    </w:p>
    <w:p w:rsidR="00722882" w:rsidRPr="00722882" w:rsidRDefault="00722882" w:rsidP="00A8367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22882">
        <w:rPr>
          <w:rFonts w:ascii="Times New Roman" w:hAnsi="Times New Roman"/>
          <w:i/>
          <w:sz w:val="20"/>
          <w:szCs w:val="20"/>
        </w:rPr>
        <w:t>Portaria de Delegação de Competência Secex-P</w:t>
      </w:r>
      <w:r>
        <w:rPr>
          <w:rFonts w:ascii="Times New Roman" w:hAnsi="Times New Roman"/>
          <w:i/>
          <w:sz w:val="20"/>
          <w:szCs w:val="20"/>
        </w:rPr>
        <w:t>A 1/2013</w:t>
      </w:r>
    </w:p>
    <w:p w:rsidR="00722882" w:rsidRDefault="00722882">
      <w:pPr>
        <w:rPr>
          <w:rFonts w:ascii="Times New Roman" w:hAnsi="Times New Roman" w:cs="Times New Roman"/>
          <w:sz w:val="24"/>
          <w:szCs w:val="24"/>
        </w:rPr>
      </w:pPr>
    </w:p>
    <w:p w:rsidR="00722882" w:rsidRPr="00722882" w:rsidRDefault="00722882">
      <w:pPr>
        <w:rPr>
          <w:rFonts w:ascii="Times New Roman" w:hAnsi="Times New Roman" w:cs="Times New Roman"/>
          <w:sz w:val="24"/>
          <w:szCs w:val="24"/>
        </w:rPr>
      </w:pPr>
    </w:p>
    <w:sectPr w:rsidR="00722882" w:rsidRPr="00722882" w:rsidSect="00722882">
      <w:headerReference w:type="default" r:id="rId6"/>
      <w:pgSz w:w="11906" w:h="16838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AC" w:rsidRDefault="00BD5AAC" w:rsidP="00722882">
      <w:pPr>
        <w:spacing w:after="0" w:line="240" w:lineRule="auto"/>
      </w:pPr>
      <w:r>
        <w:separator/>
      </w:r>
    </w:p>
  </w:endnote>
  <w:endnote w:type="continuationSeparator" w:id="0">
    <w:p w:rsidR="00BD5AAC" w:rsidRDefault="00BD5AAC" w:rsidP="0072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AC" w:rsidRDefault="00BD5AAC" w:rsidP="00722882">
      <w:pPr>
        <w:spacing w:after="0" w:line="240" w:lineRule="auto"/>
      </w:pPr>
      <w:r>
        <w:separator/>
      </w:r>
    </w:p>
  </w:footnote>
  <w:footnote w:type="continuationSeparator" w:id="0">
    <w:p w:rsidR="00BD5AAC" w:rsidRDefault="00BD5AAC" w:rsidP="0072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82" w:rsidRPr="00722882" w:rsidRDefault="00722882" w:rsidP="0072288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120000" cy="522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52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TRIBUNAL DE CONTAS DA UNIÃO</w:t>
                          </w:r>
                        </w:p>
                        <w:p w:rsid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Geral de Controle Externo</w:t>
                          </w:r>
                        </w:p>
                        <w:p w:rsidR="00722882" w:rsidRP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de Controle Externo no Pará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5941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.1pt;margin-top:44.5pt;width:481.9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CK8AIAAFgGAAAOAAAAZHJzL2Uyb0RvYy54bWysVU1v2zAMvQ/YfxB0T20nTloHdYo0RYYB&#10;QVusHXpWZKkRKkuapCTOhv33UbKdfmyHddjFochHiuSjmPOLppZox6wTWpU4O0kxYorqSqjHEn+9&#10;Xw7OMHKeqIpIrViJD8zhi9nHD+d7M2VDvdGyYhZBEOWme1PijfdmmiSOblhN3Ik2TIGRa1sTD0f7&#10;mFSW7CF6LZNhmk6SvbaVsZoy50B71RrxLMbnnFF/w7ljHskSQ24+fm38rsM3mZ2T6aMlZiNolwb5&#10;hyxqIhRcegx1RTxBWyt+C1ULarXT3J9QXSeac0FZrAGqydI31dxtiGGxFmiOM8c2uf8Xll7vbi0S&#10;VYlHGClSA0ULIhqCKoY8a7xGo9CjvXFTgN4ZAPvmUjfAda93oAylN9zW4ReKQmCHbh+OHYZIiIJy&#10;kgFpKZgo2MbDcAhhkmdvY53/xHSNglBiCwzGxpLdyvkW2kPCZUovhZSRRanQHm4YjdPocLRAcKkC&#10;lsV5aMPAqfEgRj0kF7n6UWTDPL0cFoPl5Ox0kC/z8aA4Tc8GaVZcFpM0L/Kr5c8QPcunG1FVTK2E&#10;Yv3cZPnf8dJNcMt4nJxXiTstRRWqCrmFWhfSoh2BAV5LQp+6fr1AJa/Tie2E6vrfWGUSGGyZipI/&#10;SBbiS/WFceA/EhYU8eWx45WEUqZ85Dr2EdABxSG99zh2+ODasvAe56NHvFkrf3SuhdI2sv0m7eqp&#10;T5m3eGjGi7qD6Jt10032WlcHGGyrYeBgNp2hSwF9XxHnb4mFfQBK2HH+Bj5capgy3UkYbbT9/id9&#10;wMM4gBWjPeyXErtvW2IZRvKzggdcZHkOYX08jMZFnmFkX1rW8ZCPT4cAU9t6oWECAATZRRG01ste&#10;5FbXD7AK5+FWMBFF4e4S+15c+HbrwSqlbD6PIFhBhviVujM0hA7tDfN23zwQa7oHGJbAte43EZm+&#10;eYctNngqPd96zUV8pKHBbVe7xsP6ivPYrdqwH1+eI+r5D2H2CwAA//8DAFBLAwQUAAYACAAAACEA&#10;g8DLe9wAAAAKAQAADwAAAGRycy9kb3ducmV2LnhtbExPTUvEMBC9C/6HMIIXcZMWXGttusiCB2VB&#10;7Oo924xtsJmUJrut/97Zk57mDe/xPqrN4gdxwim6QBqylQKB1AbrqNPwsX++LUDEZMiaIRBq+MEI&#10;m/ryojKlDTO946lJnWATiqXR0Kc0llLGtkdv4iqMSMx9hcmbxO/USTuZmc39IHOl1tIbR5zQmxG3&#10;PbbfzdFrWDDQ5+KKt91L1uxe5dbtb+ZG6+ur5ekRRMIl/YnhXJ+rQ82dDuFINopBQ7HOWcn3gSed&#10;eXWnGB0Y3Wc5yLqS/yfUvwAAAP//AwBQSwECLQAUAAYACAAAACEAtoM4kv4AAADhAQAAEwAAAAAA&#10;AAAAAAAAAAAAAAAAW0NvbnRlbnRfVHlwZXNdLnhtbFBLAQItABQABgAIAAAAIQA4/SH/1gAAAJQB&#10;AAALAAAAAAAAAAAAAAAAAC8BAABfcmVscy8ucmVsc1BLAQItABQABgAIAAAAIQDy21CK8AIAAFgG&#10;AAAOAAAAAAAAAAAAAAAAAC4CAABkcnMvZTJvRG9jLnhtbFBLAQItABQABgAIAAAAIQCDwMt73AAA&#10;AAoBAAAPAAAAAAAAAAAAAAAAAEoFAABkcnMvZG93bnJldi54bWxQSwUGAAAAAAQABADzAAAAUwYA&#10;AAAA&#10;" filled="f" stroked="f" strokeweight=".5pt">
              <v:fill o:detectmouseclick="t"/>
              <v:textbox inset=",2.83pt">
                <w:txbxContent>
                  <w:p w:rsid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TRIBUNAL DE CONTAS DA UNIÃO</w:t>
                    </w:r>
                  </w:p>
                  <w:p w:rsid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Geral de Controle Externo</w:t>
                    </w:r>
                  </w:p>
                  <w:p w:rsidR="00722882" w:rsidRP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de Controle Externo no Pará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000" cy="0"/>
              <wp:effectExtent l="0" t="0" r="3365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EECF11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ZBvAEAAM4DAAAOAAAAZHJzL2Uyb0RvYy54bWysU9uO0zAQfUfaf7D8vs1F2tUSNd2HruAF&#10;QbXAB3idcWPJN41Nk/49Y6fNIkBCIF4cX+acmXNmsn2crWEnwKi963mzqTkDJ/2g3bHnX7+8u33g&#10;LCbhBmG8g56fIfLH3c2b7RQ6aP3ozQDIiMTFbgo9H1MKXVVFOYIVceMDOHpUHq1IdMRjNaCYiN2a&#10;qq3r+2ryOAT0EmKk26flke8Kv1Ig0yelIiRmek61pbJiWV/yWu22ojuiCKOWlzLEP1RhhXaUdKV6&#10;Ekmwb6h/obJaoo9epY30tvJKaQlFA6lp6p/UfB5FgKKFzIlhtSn+P1r58XRApoeet5w5YalFe2qU&#10;TB4ZQvKszRZNIXYUuXcHvJxiOGDWOyu0+UtK2FxsPa+2wpyYpMv7hjpVk/vy+la9AgPG9B68ZXnT&#10;c6NdViw6cfoQEyWj0GtIvjaOTT1/e9fe5bqqXNhSStmls4El6hkUqaLkTWEr8wR7g+wkaBKElOBS&#10;UygyJ0VnmNLGrMD6z8BLfIZCmbW/Aa+Iktm7tIKtdh5/lz3N15LVEn91YNGdLXjxw7k0qVhDQ1Mc&#10;vAx4nsofzwX++hvuvgMAAP//AwBQSwMEFAAGAAgAAAAhAJA68OrdAAAABgEAAA8AAABkcnMvZG93&#10;bnJldi54bWxMj8FOwzAQRO9I/IO1SNyoA0iFhjgVopAL7YG2qsTNibdJwF6H2G2Tv2cRBzjOzmrm&#10;TTYfnBVH7EPrScH1JAGBVHnTUq1gu3m5ugcRoiajrSdUMGKAeX5+lunU+BO94XEda8EhFFKtoImx&#10;S6UMVYNOh4nvkNjb+97pyLKvpen1icOdlTdJMpVOt8QNje7wqcHqc31wCnbL/VjY0hTFe7UYX3fP&#10;i6/V8kOpy4vh8QFExCH+PcMPPqNDzkylP5AJwirgIVHBLLkDwe5sestDyt+DzDP5Hz//BgAA//8D&#10;AFBLAQItABQABgAIAAAAIQC2gziS/gAAAOEBAAATAAAAAAAAAAAAAAAAAAAAAABbQ29udGVudF9U&#10;eXBlc10ueG1sUEsBAi0AFAAGAAgAAAAhADj9If/WAAAAlAEAAAsAAAAAAAAAAAAAAAAALwEAAF9y&#10;ZWxzLy5yZWxzUEsBAi0AFAAGAAgAAAAhAIZJZkG8AQAAzgMAAA4AAAAAAAAAAAAAAAAALgIAAGRy&#10;cy9lMm9Eb2MueG1sUEsBAi0AFAAGAAgAAAAhAJA68OrdAAAABgEAAA8AAAAAAAAAAAAAAAAAFgQA&#10;AGRycy9kb3ducmV2LnhtbFBLBQYAAAAABAAEAPMAAAAgBQAAAAA=&#10;" strokecolor="#5b9bd5 [3204]">
              <v:stroke joinstyle="miter"/>
              <w10:wrap anchorx="margin"/>
            </v:line>
          </w:pict>
        </mc:Fallback>
      </mc:AlternateContent>
    </w:r>
    <w:r>
      <w:rPr>
        <w:i/>
        <w:noProof/>
        <w:lang w:eastAsia="pt-BR"/>
      </w:rPr>
      <w:drawing>
        <wp:inline distT="0" distB="0" distL="0" distR="0">
          <wp:extent cx="668020" cy="5645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BE"/>
    <w:rsid w:val="000F125F"/>
    <w:rsid w:val="003838A3"/>
    <w:rsid w:val="007170F8"/>
    <w:rsid w:val="00722882"/>
    <w:rsid w:val="007562BE"/>
    <w:rsid w:val="00895160"/>
    <w:rsid w:val="00901F04"/>
    <w:rsid w:val="00905EC3"/>
    <w:rsid w:val="00B805BF"/>
    <w:rsid w:val="00BD5AAC"/>
    <w:rsid w:val="00C2026A"/>
    <w:rsid w:val="00C9729E"/>
    <w:rsid w:val="00CE5223"/>
    <w:rsid w:val="00D83677"/>
    <w:rsid w:val="00DE265F"/>
    <w:rsid w:val="00F56F8E"/>
    <w:rsid w:val="00F91546"/>
    <w:rsid w:val="00F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449E60-034C-4E98-9358-21BCEB90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82"/>
  </w:style>
  <w:style w:type="paragraph" w:styleId="Rodap">
    <w:name w:val="footer"/>
    <w:basedOn w:val="Normal"/>
    <w:link w:val="RodapChar"/>
    <w:uiPriority w:val="99"/>
    <w:unhideWhenUsed/>
    <w:rsid w:val="0072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da União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Levi de Figueiredo Rodrigues</dc:creator>
  <cp:keywords/>
  <dc:description/>
  <cp:lastModifiedBy>Daniel Levi de Figueiredo Rodrigues</cp:lastModifiedBy>
  <cp:revision>3</cp:revision>
  <dcterms:created xsi:type="dcterms:W3CDTF">2014-09-19T13:22:00Z</dcterms:created>
  <dcterms:modified xsi:type="dcterms:W3CDTF">2014-09-19T13:24:00Z</dcterms:modified>
</cp:coreProperties>
</file>