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61" w:rsidRPr="00772481" w:rsidRDefault="00C01F61" w:rsidP="00C01F61">
      <w:pPr>
        <w:pStyle w:val="TCUPrembulo"/>
        <w:ind w:left="4820"/>
        <w:rPr>
          <w:b/>
        </w:rPr>
      </w:pPr>
      <w:r w:rsidRPr="00772481">
        <w:rPr>
          <w:b/>
        </w:rPr>
        <w:t xml:space="preserve">TC </w:t>
      </w:r>
      <w:r w:rsidR="00591F28">
        <w:rPr>
          <w:b/>
        </w:rPr>
        <w:t>028.507/2009-6</w:t>
      </w:r>
    </w:p>
    <w:p w:rsidR="00C01F61" w:rsidRDefault="00C01F61" w:rsidP="00C01F61">
      <w:pPr>
        <w:pStyle w:val="TCUPrembulo"/>
        <w:ind w:left="4820"/>
      </w:pPr>
      <w:r w:rsidRPr="00AE68F3">
        <w:rPr>
          <w:b/>
        </w:rPr>
        <w:t>Apenso:</w:t>
      </w:r>
      <w:r>
        <w:t xml:space="preserve"> </w:t>
      </w:r>
      <w:r w:rsidR="00591F28">
        <w:t>TC 033.658/2008-3</w:t>
      </w:r>
    </w:p>
    <w:p w:rsidR="00C01F61" w:rsidRPr="00813F01" w:rsidRDefault="00C01F61" w:rsidP="00C01F61">
      <w:pPr>
        <w:pStyle w:val="TCUPrembulo"/>
        <w:ind w:left="4820"/>
      </w:pPr>
      <w:r w:rsidRPr="00AE68F3">
        <w:rPr>
          <w:b/>
        </w:rPr>
        <w:t>Tipo de processo:</w:t>
      </w:r>
      <w:r w:rsidR="00F22653">
        <w:rPr>
          <w:b/>
        </w:rPr>
        <w:t xml:space="preserve"> </w:t>
      </w:r>
      <w:r w:rsidR="00591F28">
        <w:t>Tomada de Contas Especial</w:t>
      </w:r>
    </w:p>
    <w:p w:rsidR="00C01F61" w:rsidRPr="00813F01" w:rsidRDefault="00C01F61" w:rsidP="00C01F61">
      <w:pPr>
        <w:pStyle w:val="TCUPrembulo"/>
        <w:ind w:left="4820"/>
      </w:pPr>
      <w:r w:rsidRPr="00AE68F3">
        <w:rPr>
          <w:b/>
        </w:rPr>
        <w:t>Unidade jurisdicionada:</w:t>
      </w:r>
      <w:r w:rsidR="00EB17F3">
        <w:t xml:space="preserve"> </w:t>
      </w:r>
      <w:r w:rsidR="00591F28">
        <w:t>Prefeitura Municipal de Belém - PB</w:t>
      </w:r>
    </w:p>
    <w:p w:rsidR="00C01F61" w:rsidRDefault="00C01F61" w:rsidP="00C01F61">
      <w:pPr>
        <w:pStyle w:val="TCUPrembulo"/>
        <w:ind w:left="4820"/>
      </w:pPr>
      <w:r w:rsidRPr="00AE68F3">
        <w:rPr>
          <w:b/>
        </w:rPr>
        <w:t>Responsáve</w:t>
      </w:r>
      <w:r w:rsidR="00591F28">
        <w:rPr>
          <w:b/>
        </w:rPr>
        <w:t>is</w:t>
      </w:r>
      <w:r w:rsidR="00591F28" w:rsidRPr="00AE68F3">
        <w:rPr>
          <w:b/>
        </w:rPr>
        <w:t>:</w:t>
      </w:r>
      <w:r w:rsidR="00591F28">
        <w:rPr>
          <w:b/>
        </w:rPr>
        <w:t xml:space="preserve"> </w:t>
      </w:r>
      <w:r w:rsidR="00591F28">
        <w:t>Tarcísio Marcelo Barbosa de Lima (144.184.794-49) e Tirol - Comércio, Construção e Representação Ltda. (01.585.516/0001-08)</w:t>
      </w:r>
    </w:p>
    <w:p w:rsidR="00C01F61" w:rsidRDefault="00C01F61" w:rsidP="00C01F61">
      <w:pPr>
        <w:pStyle w:val="TCUPrembulo"/>
        <w:ind w:left="4820"/>
      </w:pPr>
      <w:r w:rsidRPr="00AE68F3">
        <w:rPr>
          <w:b/>
        </w:rPr>
        <w:t>Interessados</w:t>
      </w:r>
      <w:r w:rsidR="00591F28" w:rsidRPr="00AE68F3">
        <w:rPr>
          <w:b/>
        </w:rPr>
        <w:t>:</w:t>
      </w:r>
      <w:r w:rsidR="00591F28">
        <w:t xml:space="preserve"> Prefeitura Municipal de </w:t>
      </w:r>
      <w:r w:rsidR="006D71C8">
        <w:t>Belém - PB</w:t>
      </w:r>
      <w:r w:rsidR="00591F28">
        <w:t>; Tribunal de Contas do Estado da Paraíba; Ministério do Esporte e Ouvidoria do Tribunal de Contas da União</w:t>
      </w:r>
    </w:p>
    <w:p w:rsidR="006D71C8" w:rsidRDefault="006D71C8" w:rsidP="006D71C8">
      <w:pPr>
        <w:pStyle w:val="TCUPrembulo"/>
        <w:ind w:left="4820"/>
      </w:pPr>
      <w:r w:rsidRPr="00AE68F3">
        <w:rPr>
          <w:b/>
        </w:rPr>
        <w:t>Advogado (</w:t>
      </w:r>
      <w:r w:rsidR="00C01F61" w:rsidRPr="00AE68F3">
        <w:rPr>
          <w:b/>
        </w:rPr>
        <w:t>s):</w:t>
      </w:r>
      <w:r w:rsidR="00C01F61">
        <w:t xml:space="preserve"> </w:t>
      </w:r>
      <w:r>
        <w:t>Johnson Gonçalves de Abrantes</w:t>
      </w:r>
    </w:p>
    <w:p w:rsidR="00C01F61" w:rsidRPr="00813F01" w:rsidRDefault="006D71C8" w:rsidP="006D71C8">
      <w:pPr>
        <w:pStyle w:val="TCUPrembulo"/>
        <w:ind w:left="4820"/>
      </w:pPr>
      <w:r>
        <w:t>(OAB/PB 1.663)</w:t>
      </w:r>
    </w:p>
    <w:p w:rsidR="00BC25EE" w:rsidRDefault="00BC25EE" w:rsidP="00BC25EE">
      <w:pPr>
        <w:jc w:val="center"/>
        <w:outlineLvl w:val="0"/>
        <w:rPr>
          <w:b/>
          <w:u w:val="single"/>
        </w:rPr>
      </w:pPr>
    </w:p>
    <w:p w:rsidR="00BC25EE" w:rsidRDefault="00591F28" w:rsidP="00BC25EE">
      <w:pPr>
        <w:pStyle w:val="Ttulo6"/>
        <w:rPr>
          <w:u w:val="single"/>
        </w:rPr>
      </w:pPr>
      <w:r>
        <w:rPr>
          <w:u w:val="single"/>
        </w:rPr>
        <w:t>DESPACHO DA CHEFE DO SERVIÇO DE ADMINISTRAÇÃO</w:t>
      </w:r>
    </w:p>
    <w:p w:rsidR="00BC25EE" w:rsidRDefault="00BC25EE" w:rsidP="00BC25EE">
      <w:pPr>
        <w:jc w:val="center"/>
      </w:pPr>
    </w:p>
    <w:p w:rsidR="00591F28" w:rsidRDefault="00591F28" w:rsidP="00AB0932">
      <w:pPr>
        <w:pStyle w:val="CorpoDoDespacho"/>
        <w:tabs>
          <w:tab w:val="left" w:pos="1134"/>
        </w:tabs>
        <w:spacing w:before="120" w:after="0" w:line="240" w:lineRule="auto"/>
        <w:ind w:firstLine="0"/>
      </w:pPr>
      <w:r>
        <w:t>1.</w:t>
      </w:r>
      <w:r>
        <w:tab/>
      </w:r>
      <w:r w:rsidRPr="001E27F5">
        <w:t>Considerando que os processos de Cobrança Executiva (</w:t>
      </w:r>
      <w:r w:rsidR="00AB0932">
        <w:t xml:space="preserve">TC 008.341/2015-0, </w:t>
      </w:r>
      <w:r w:rsidR="00147021">
        <w:t xml:space="preserve">TC 008.342/2015-6, </w:t>
      </w:r>
      <w:r w:rsidR="00AB0932">
        <w:t>TC 008.343/2015-2</w:t>
      </w:r>
      <w:r w:rsidRPr="001E27F5">
        <w:t>), após o recebimento pelo cofre credor da documentação necessária para ajuizamento da competente ação judicial, retornaram a esta Unidade para fins de apensamento aos autos principais;</w:t>
      </w:r>
    </w:p>
    <w:p w:rsidR="00591F28" w:rsidRDefault="00591F28" w:rsidP="00591F28">
      <w:pPr>
        <w:pStyle w:val="CorpoDoDespacho"/>
        <w:tabs>
          <w:tab w:val="left" w:pos="1134"/>
        </w:tabs>
        <w:spacing w:before="120" w:after="0" w:line="240" w:lineRule="auto"/>
        <w:ind w:firstLine="0"/>
      </w:pPr>
      <w:proofErr w:type="gramStart"/>
      <w:r>
        <w:t>2.</w:t>
      </w:r>
      <w:r>
        <w:tab/>
        <w:t>Considerando</w:t>
      </w:r>
      <w:proofErr w:type="gramEnd"/>
      <w:r>
        <w:t xml:space="preserve"> que os nomes dos responsáveis já foram incluídos no CADIN, segundo informação de peças</w:t>
      </w:r>
      <w:r w:rsidR="00147021">
        <w:t xml:space="preserve"> 19</w:t>
      </w:r>
      <w:r>
        <w:t xml:space="preserve"> e </w:t>
      </w:r>
      <w:r w:rsidR="00147021">
        <w:t>32</w:t>
      </w:r>
      <w:r>
        <w:t xml:space="preserve">, respectivamente aos </w:t>
      </w:r>
      <w:r w:rsidR="00181660">
        <w:t>TC 008.342/2015-6, TC 008.343/2015-2</w:t>
      </w:r>
      <w:r>
        <w:t xml:space="preserve">. </w:t>
      </w:r>
    </w:p>
    <w:p w:rsidR="00591F28" w:rsidRDefault="00591F28" w:rsidP="0046310D">
      <w:pPr>
        <w:pStyle w:val="CorpoDoDespacho"/>
        <w:tabs>
          <w:tab w:val="left" w:pos="1134"/>
        </w:tabs>
        <w:spacing w:before="120" w:after="0" w:line="240" w:lineRule="auto"/>
        <w:ind w:firstLine="0"/>
      </w:pPr>
      <w:proofErr w:type="gramStart"/>
      <w:r>
        <w:t>3.</w:t>
      </w:r>
      <w:r>
        <w:tab/>
        <w:t>Considerando</w:t>
      </w:r>
      <w:proofErr w:type="gramEnd"/>
      <w:r>
        <w:t xml:space="preserve"> que ainda não foram feitas, no presente processo, as devidas comunicações para inclusão dos respo</w:t>
      </w:r>
      <w:r w:rsidR="00181660">
        <w:t xml:space="preserve">nsáveis no CADIN, referente ao TC </w:t>
      </w:r>
      <w:r w:rsidR="00181660" w:rsidRPr="00181660">
        <w:t>008.341/2015-0</w:t>
      </w:r>
      <w:r w:rsidR="00181660">
        <w:t>.</w:t>
      </w:r>
    </w:p>
    <w:p w:rsidR="00591F28" w:rsidRDefault="00591F28" w:rsidP="00591F28">
      <w:pPr>
        <w:pStyle w:val="CorpoDoDespacho"/>
        <w:tabs>
          <w:tab w:val="left" w:pos="1134"/>
        </w:tabs>
        <w:spacing w:before="120" w:after="0" w:line="240" w:lineRule="auto"/>
        <w:ind w:firstLine="0"/>
      </w:pPr>
      <w:proofErr w:type="gramStart"/>
      <w:r>
        <w:t>4.</w:t>
      </w:r>
      <w:r>
        <w:tab/>
        <w:t>Considerando</w:t>
      </w:r>
      <w:proofErr w:type="gramEnd"/>
      <w:r>
        <w:t xml:space="preserve"> </w:t>
      </w:r>
      <w:r w:rsidRPr="00DC09F9">
        <w:t xml:space="preserve">a </w:t>
      </w:r>
      <w:r>
        <w:t>s</w:t>
      </w:r>
      <w:r w:rsidRPr="00DC09F9">
        <w:t xml:space="preserve">ubdelegação de </w:t>
      </w:r>
      <w:r>
        <w:t>c</w:t>
      </w:r>
      <w:r w:rsidRPr="00DC09F9">
        <w:t>ompetência concedida pelo Senhor Secretário da SECEX-PB,</w:t>
      </w:r>
      <w:r>
        <w:t xml:space="preserve"> por meio da Portaria nº 02/2015, de 06/2/2015, publicada no BTCU nº 05, de 06/02/2015.</w:t>
      </w:r>
    </w:p>
    <w:p w:rsidR="00591F28" w:rsidRDefault="00591F28" w:rsidP="00591F28">
      <w:pPr>
        <w:pStyle w:val="CorpoDoDespacho"/>
        <w:tabs>
          <w:tab w:val="left" w:pos="1134"/>
        </w:tabs>
        <w:spacing w:before="120" w:after="0" w:line="240" w:lineRule="auto"/>
        <w:ind w:firstLine="0"/>
      </w:pPr>
      <w:r>
        <w:t>5.</w:t>
      </w:r>
      <w:r>
        <w:tab/>
        <w:t xml:space="preserve">Promova-se a </w:t>
      </w:r>
      <w:r>
        <w:rPr>
          <w:b/>
        </w:rPr>
        <w:t>comunicação</w:t>
      </w:r>
      <w:r>
        <w:t xml:space="preserve"> em tela.</w:t>
      </w:r>
    </w:p>
    <w:p w:rsidR="00560CF6" w:rsidRDefault="00591F28" w:rsidP="006D71C8">
      <w:pPr>
        <w:pStyle w:val="CorpoDoDespacho"/>
        <w:spacing w:before="120" w:after="0" w:line="240" w:lineRule="auto"/>
        <w:ind w:firstLine="0"/>
      </w:pPr>
      <w:r>
        <w:t xml:space="preserve">6.                Em seguida, encaminhem-se os autos </w:t>
      </w:r>
      <w:r>
        <w:rPr>
          <w:b/>
        </w:rPr>
        <w:t>ao Serviço de Administração</w:t>
      </w:r>
      <w:r>
        <w:t xml:space="preserve"> para proceder ao </w:t>
      </w:r>
      <w:r>
        <w:rPr>
          <w:b/>
        </w:rPr>
        <w:t>encerramento</w:t>
      </w:r>
      <w:r>
        <w:t xml:space="preserve"> do feito (art. 169, inciso II, do RI/TCU), com seu posterior </w:t>
      </w:r>
      <w:r>
        <w:rPr>
          <w:b/>
        </w:rPr>
        <w:t>arquivamento</w:t>
      </w:r>
      <w:r>
        <w:t xml:space="preserve"> no âmbito desta Secretaria, conforme determinado pela referida deliberação.</w:t>
      </w:r>
    </w:p>
    <w:p w:rsidR="00560CF6" w:rsidRDefault="00560CF6" w:rsidP="00560CF6"/>
    <w:p w:rsidR="00535FF8" w:rsidRDefault="00591F28" w:rsidP="00E54DA4">
      <w:pPr>
        <w:pStyle w:val="TCUFecho"/>
        <w:spacing w:before="0"/>
      </w:pPr>
      <w:r>
        <w:t>SECEX-PB, 17</w:t>
      </w:r>
      <w:r w:rsidR="00E54DA4">
        <w:t xml:space="preserve"> de setembro </w:t>
      </w:r>
      <w:r>
        <w:t>2015</w:t>
      </w:r>
      <w:r w:rsidR="00535FF8">
        <w:t>.</w:t>
      </w:r>
    </w:p>
    <w:p w:rsidR="00535FF8" w:rsidRDefault="00535FF8" w:rsidP="00252BAA">
      <w:pPr>
        <w:jc w:val="center"/>
      </w:pPr>
    </w:p>
    <w:p w:rsidR="008E2D61" w:rsidRPr="00BC3304" w:rsidRDefault="008E2D61" w:rsidP="008E2D61">
      <w:pPr>
        <w:pStyle w:val="TCUFecho"/>
        <w:spacing w:before="0"/>
        <w:rPr>
          <w:color w:val="A6A6A6" w:themeColor="background1" w:themeShade="A6"/>
        </w:rPr>
      </w:pPr>
      <w:r w:rsidRPr="00BC3304">
        <w:rPr>
          <w:color w:val="A6A6A6" w:themeColor="background1" w:themeShade="A6"/>
        </w:rPr>
        <w:t>[Assinado Eletronicamente]</w:t>
      </w:r>
    </w:p>
    <w:p w:rsidR="00535FF8" w:rsidRDefault="006D71C8" w:rsidP="008E2D61">
      <w:pPr>
        <w:pStyle w:val="TCUFecho"/>
        <w:spacing w:before="0"/>
      </w:pPr>
      <w:r>
        <w:t xml:space="preserve">MARIONE </w:t>
      </w:r>
      <w:r w:rsidR="00E54DA4">
        <w:t>DE ALMEIDA NÓBREGA</w:t>
      </w:r>
    </w:p>
    <w:p w:rsidR="00535FF8" w:rsidRDefault="00591F28" w:rsidP="008E2D61">
      <w:pPr>
        <w:pStyle w:val="TCUFecho"/>
        <w:spacing w:before="0"/>
      </w:pPr>
      <w:r>
        <w:t xml:space="preserve">Chefe </w:t>
      </w:r>
      <w:r w:rsidR="00806797">
        <w:t xml:space="preserve">Substituta </w:t>
      </w:r>
      <w:r>
        <w:t>do Serviço</w:t>
      </w:r>
      <w:bookmarkStart w:id="0" w:name="_GoBack"/>
      <w:bookmarkEnd w:id="0"/>
      <w:r>
        <w:t xml:space="preserve"> de Administração</w:t>
      </w:r>
    </w:p>
    <w:sectPr w:rsidR="00535FF8" w:rsidSect="00EB181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40" w:right="1080" w:bottom="1440" w:left="1080" w:header="28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28" w:rsidRDefault="00591F28">
      <w:r>
        <w:separator/>
      </w:r>
    </w:p>
  </w:endnote>
  <w:endnote w:type="continuationSeparator" w:id="0">
    <w:p w:rsidR="00591F28" w:rsidRDefault="0059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B8" w:rsidRDefault="002D60B8">
    <w:pPr>
      <w:pStyle w:val="Rodap"/>
    </w:pPr>
    <w:r>
      <w:rPr>
        <w:noProof/>
        <w:sz w:val="12"/>
      </w:rPr>
      <mc:AlternateContent>
        <mc:Choice Requires="wps">
          <w:drawing>
            <wp:anchor distT="180340" distB="180340" distL="114300" distR="114300" simplePos="0" relativeHeight="251655168" behindDoc="0" locked="0" layoutInCell="0" allowOverlap="1">
              <wp:simplePos x="0" y="0"/>
              <wp:positionH relativeFrom="margin">
                <wp:posOffset>-48260</wp:posOffset>
              </wp:positionH>
              <wp:positionV relativeFrom="paragraph">
                <wp:posOffset>78488</wp:posOffset>
              </wp:positionV>
              <wp:extent cx="6221095" cy="0"/>
              <wp:effectExtent l="8890" t="8890" r="8890" b="10160"/>
              <wp:wrapNone/>
              <wp:docPr id="4" name="LinhaRod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14366" id="LinhaRodape" o:spid="_x0000_s1026" style="position:absolute;z-index:251655168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" from="-3.8pt,6.2pt" to="486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" o:allowincell="f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B8" w:rsidRDefault="002D60B8">
    <w:pPr>
      <w:pStyle w:val="Rodap"/>
    </w:pPr>
    <w:r>
      <w:rPr>
        <w:noProof/>
        <w:sz w:val="12"/>
      </w:rPr>
      <mc:AlternateContent>
        <mc:Choice Requires="wps">
          <w:drawing>
            <wp:anchor distT="180340" distB="180340" distL="114300" distR="114300" simplePos="0" relativeHeight="251657216" behindDoc="0" locked="0" layoutInCell="0" allowOverlap="1">
              <wp:simplePos x="0" y="0"/>
              <wp:positionH relativeFrom="margin">
                <wp:posOffset>-48260</wp:posOffset>
              </wp:positionH>
              <wp:positionV relativeFrom="paragraph">
                <wp:posOffset>33221</wp:posOffset>
              </wp:positionV>
              <wp:extent cx="6221095" cy="0"/>
              <wp:effectExtent l="8890" t="8890" r="8890" b="1016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A936C" id="Line 14" o:spid="_x0000_s1026" style="position:absolute;z-index:251657216;visibility:visible;mso-wrap-style:square;mso-width-percent:0;mso-height-percent:0;mso-wrap-distance-left:9pt;mso-wrap-distance-top:14.2pt;mso-wrap-distance-right:9pt;mso-wrap-distance-bottom:14.2pt;mso-position-horizontal:absolute;mso-position-horizontal-relative:margin;mso-position-vertical:absolute;mso-position-vertical-relative:text;mso-width-percent:0;mso-height-percent:0;mso-width-relative:page;mso-height-relative:page" from="-3.8pt,2.6pt" to="486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Ta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GVFaE1vXAkRK7WzoTh6Vi9mq+l3h5RetUQdeKT4ejGQl4WM5E1K2DgDF+z7L5pBDDl6Hft0&#10;bmwXIKED6BzluNzl4GePKBxO8zxL5xOM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" o:allowincell="f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28" w:rsidRDefault="00591F28">
      <w:r>
        <w:separator/>
      </w:r>
    </w:p>
  </w:footnote>
  <w:footnote w:type="continuationSeparator" w:id="0">
    <w:p w:rsidR="00591F28" w:rsidRDefault="00591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B8" w:rsidRDefault="002D60B8">
    <w:pPr>
      <w:ind w:left="709"/>
      <w:rPr>
        <w:rFonts w:ascii="Arial Black" w:hAnsi="Arial Black"/>
        <w:b/>
        <w:sz w:val="16"/>
      </w:rPr>
    </w:pPr>
  </w:p>
  <w:p w:rsidR="002D60B8" w:rsidRDefault="002D60B8">
    <w:pPr>
      <w:spacing w:line="220" w:lineRule="exact"/>
      <w:ind w:left="709"/>
      <w:rPr>
        <w:rFonts w:ascii="Arial Black" w:hAnsi="Arial Black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-175260</wp:posOffset>
          </wp:positionH>
          <wp:positionV relativeFrom="paragraph">
            <wp:posOffset>-3810</wp:posOffset>
          </wp:positionV>
          <wp:extent cx="539750" cy="431800"/>
          <wp:effectExtent l="0" t="0" r="0" b="6350"/>
          <wp:wrapNone/>
          <wp:docPr id="16" name="Imagem 16" descr="TCU_MARC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CU_MARCA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sz w:val="18"/>
      </w:rPr>
      <w:t>TRIBUNAL DE CONTAS DA UNIÃO</w:t>
    </w:r>
  </w:p>
  <w:p w:rsidR="002D60B8" w:rsidRDefault="002D60B8">
    <w:pPr>
      <w:spacing w:line="220" w:lineRule="exact"/>
      <w:ind w:left="709"/>
      <w:rPr>
        <w:rFonts w:ascii="Arial" w:hAnsi="Arial"/>
        <w:sz w:val="18"/>
      </w:rPr>
    </w:pPr>
    <w:r>
      <w:rPr>
        <w:rFonts w:ascii="Arial Black" w:hAnsi="Arial Black"/>
        <w:b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5621020</wp:posOffset>
              </wp:positionH>
              <wp:positionV relativeFrom="paragraph">
                <wp:posOffset>55245</wp:posOffset>
              </wp:positionV>
              <wp:extent cx="615315" cy="273050"/>
              <wp:effectExtent l="1270" t="0" r="2540" b="0"/>
              <wp:wrapNone/>
              <wp:docPr id="6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3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0B8" w:rsidRPr="00E1571D" w:rsidRDefault="002D60B8" w:rsidP="00FF72F6">
                          <w:pPr>
                            <w:pStyle w:val="TCUPginaCabealho"/>
                          </w:pPr>
                          <w:r w:rsidRPr="00E1571D"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6310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E1571D"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left:0;text-align:left;margin-left:442.6pt;margin-top:4.35pt;width:48.4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" filled="f" stroked="f">
              <v:textbox>
                <w:txbxContent>
                  <w:p w:rsidR="002D60B8" w:rsidRPr="00E1571D" w:rsidRDefault="002D60B8" w:rsidP="00FF72F6">
                    <w:pPr>
                      <w:pStyle w:val="TCUPginaCabealho"/>
                    </w:pPr>
                    <w:r w:rsidRPr="00E1571D"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6310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Pr="00E1571D">
                      <w:t xml:space="preserve"> -</w:t>
                    </w:r>
                  </w:p>
                </w:txbxContent>
              </v:textbox>
            </v:rect>
          </w:pict>
        </mc:Fallback>
      </mc:AlternateContent>
    </w:r>
    <w:proofErr w:type="spellStart"/>
    <w:r>
      <w:rPr>
        <w:rFonts w:ascii="Arial" w:hAnsi="Arial"/>
        <w:sz w:val="18"/>
      </w:rPr>
      <w:t>Secretaria-Geral</w:t>
    </w:r>
    <w:proofErr w:type="spellEnd"/>
    <w:r>
      <w:rPr>
        <w:rFonts w:ascii="Arial" w:hAnsi="Arial"/>
        <w:sz w:val="18"/>
      </w:rPr>
      <w:t xml:space="preserve"> de Controle Externo</w:t>
    </w:r>
  </w:p>
  <w:p w:rsidR="002D60B8" w:rsidRDefault="00591F28">
    <w:pPr>
      <w:spacing w:line="220" w:lineRule="exact"/>
      <w:ind w:left="709"/>
      <w:rPr>
        <w:rFonts w:ascii="Arial" w:hAnsi="Arial"/>
        <w:sz w:val="18"/>
      </w:rPr>
    </w:pPr>
    <w:r>
      <w:rPr>
        <w:rFonts w:ascii="Arial" w:hAnsi="Arial"/>
        <w:sz w:val="18"/>
      </w:rPr>
      <w:t>Secretaria de Controle Externo na Paraíba</w:t>
    </w:r>
  </w:p>
  <w:p w:rsidR="002D60B8" w:rsidRDefault="002D60B8"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margin">
                <wp:posOffset>-79375</wp:posOffset>
              </wp:positionH>
              <wp:positionV relativeFrom="paragraph">
                <wp:posOffset>89535</wp:posOffset>
              </wp:positionV>
              <wp:extent cx="6221095" cy="0"/>
              <wp:effectExtent l="6350" t="13335" r="11430" b="571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B1C6F" id="Line 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7.05pt" to="483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uWEgIAACg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" o:allowincell="f">
              <w10:wrap anchorx="margin"/>
            </v:line>
          </w:pict>
        </mc:Fallback>
      </mc:AlternateContent>
    </w:r>
  </w:p>
  <w:p w:rsidR="002D60B8" w:rsidRDefault="002D60B8"/>
  <w:p w:rsidR="002D60B8" w:rsidRDefault="002D60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0B8" w:rsidRDefault="002D60B8" w:rsidP="00F4365B">
    <w:pPr>
      <w:ind w:left="709"/>
      <w:rPr>
        <w:rFonts w:ascii="Arial Black" w:hAnsi="Arial Black"/>
        <w:b/>
        <w:sz w:val="16"/>
      </w:rPr>
    </w:pPr>
    <w:r>
      <w:rPr>
        <w:noProof/>
      </w:rPr>
      <w:drawing>
        <wp:anchor distT="0" distB="0" distL="114300" distR="114300" simplePos="0" relativeHeight="251664384" behindDoc="0" locked="0" layoutInCell="0" allowOverlap="1" wp14:anchorId="6942D397" wp14:editId="43BC2464">
          <wp:simplePos x="0" y="0"/>
          <wp:positionH relativeFrom="column">
            <wp:posOffset>-137160</wp:posOffset>
          </wp:positionH>
          <wp:positionV relativeFrom="paragraph">
            <wp:posOffset>124460</wp:posOffset>
          </wp:positionV>
          <wp:extent cx="539750" cy="431800"/>
          <wp:effectExtent l="0" t="0" r="0" b="6350"/>
          <wp:wrapNone/>
          <wp:docPr id="15" name="Imagem 15" descr="TCU_MARC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CU_MARCA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60B8" w:rsidRDefault="002D60B8" w:rsidP="00F4365B">
    <w:pPr>
      <w:spacing w:line="220" w:lineRule="exact"/>
      <w:ind w:left="709"/>
      <w:rPr>
        <w:rFonts w:ascii="Arial Black" w:hAnsi="Arial Black"/>
        <w:sz w:val="18"/>
      </w:rPr>
    </w:pPr>
    <w:r>
      <w:rPr>
        <w:rFonts w:ascii="Arial Black" w:hAnsi="Arial Black"/>
        <w:sz w:val="18"/>
      </w:rPr>
      <w:t>TRIBUNAL DE CONTAS DA UNIÃO</w:t>
    </w:r>
  </w:p>
  <w:p w:rsidR="002D60B8" w:rsidRDefault="002D60B8" w:rsidP="00F4365B">
    <w:pPr>
      <w:spacing w:line="220" w:lineRule="exact"/>
      <w:ind w:left="709"/>
      <w:rPr>
        <w:rFonts w:ascii="Arial" w:hAnsi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5593080</wp:posOffset>
              </wp:positionH>
              <wp:positionV relativeFrom="paragraph">
                <wp:posOffset>36195</wp:posOffset>
              </wp:positionV>
              <wp:extent cx="615315" cy="273050"/>
              <wp:effectExtent l="1905" t="0" r="1905" b="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3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0B8" w:rsidRPr="00E1571D" w:rsidRDefault="002D60B8" w:rsidP="00F4365B">
                          <w:pPr>
                            <w:pStyle w:val="TCUPginaCabealho"/>
                          </w:pPr>
                          <w:r w:rsidRPr="00E1571D"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0679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E1571D"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8" o:spid="_x0000_s1027" style="position:absolute;left:0;text-align:left;margin-left:440.4pt;margin-top:2.85pt;width:48.4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" filled="f" stroked="f">
              <v:textbox>
                <w:txbxContent>
                  <w:p w:rsidR="002D60B8" w:rsidRPr="00E1571D" w:rsidRDefault="002D60B8" w:rsidP="00F4365B">
                    <w:pPr>
                      <w:pStyle w:val="TCUPginaCabealho"/>
                    </w:pPr>
                    <w:r w:rsidRPr="00E1571D"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0679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 w:rsidRPr="00E1571D">
                      <w:t xml:space="preserve"> -</w:t>
                    </w:r>
                  </w:p>
                </w:txbxContent>
              </v:textbox>
            </v:rect>
          </w:pict>
        </mc:Fallback>
      </mc:AlternateContent>
    </w:r>
    <w:proofErr w:type="spellStart"/>
    <w:r>
      <w:rPr>
        <w:rFonts w:ascii="Arial" w:hAnsi="Arial"/>
        <w:sz w:val="18"/>
      </w:rPr>
      <w:t>Secretaria-Geral</w:t>
    </w:r>
    <w:proofErr w:type="spellEnd"/>
    <w:r>
      <w:rPr>
        <w:rFonts w:ascii="Arial" w:hAnsi="Arial"/>
        <w:sz w:val="18"/>
      </w:rPr>
      <w:t xml:space="preserve"> de Controle Externo</w:t>
    </w:r>
  </w:p>
  <w:p w:rsidR="002D60B8" w:rsidRDefault="00591F28" w:rsidP="00F4365B">
    <w:pPr>
      <w:spacing w:line="220" w:lineRule="exact"/>
      <w:ind w:left="709"/>
      <w:rPr>
        <w:rFonts w:ascii="Arial" w:hAnsi="Arial"/>
        <w:sz w:val="18"/>
      </w:rPr>
    </w:pPr>
    <w:r>
      <w:rPr>
        <w:rFonts w:ascii="Arial" w:hAnsi="Arial"/>
        <w:sz w:val="18"/>
      </w:rPr>
      <w:t>Secretaria de Controle Externo na Paraíba</w:t>
    </w:r>
  </w:p>
  <w:p w:rsidR="002D60B8" w:rsidRDefault="002D60B8" w:rsidP="00F4365B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posOffset>-79375</wp:posOffset>
              </wp:positionH>
              <wp:positionV relativeFrom="paragraph">
                <wp:posOffset>89535</wp:posOffset>
              </wp:positionV>
              <wp:extent cx="6221095" cy="0"/>
              <wp:effectExtent l="6350" t="13335" r="11430" b="5715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7BB5E" id="Conector reto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7.05pt" to="483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" o:allowincell="f">
              <w10:wrap anchorx="margin"/>
            </v:line>
          </w:pict>
        </mc:Fallback>
      </mc:AlternateContent>
    </w:r>
  </w:p>
  <w:p w:rsidR="002D60B8" w:rsidRDefault="002D60B8" w:rsidP="00466D23"/>
  <w:p w:rsidR="002D60B8" w:rsidRDefault="002D60B8" w:rsidP="00466D23"/>
  <w:p w:rsidR="002D60B8" w:rsidRDefault="002D60B8" w:rsidP="00466D23"/>
  <w:p w:rsidR="002D60B8" w:rsidRDefault="002D60B8" w:rsidP="00466D23"/>
  <w:p w:rsidR="002D60B8" w:rsidRDefault="002D60B8" w:rsidP="00466D23">
    <w:pPr>
      <w:pStyle w:val="Cabealho"/>
    </w:pPr>
  </w:p>
  <w:p w:rsidR="002D60B8" w:rsidRPr="00F4365B" w:rsidRDefault="002D60B8" w:rsidP="00466D23">
    <w:pPr>
      <w:pStyle w:val="Cabealho"/>
    </w:pPr>
  </w:p>
  <w:p w:rsidR="002D60B8" w:rsidRDefault="002D60B8" w:rsidP="00F43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4F4"/>
    <w:multiLevelType w:val="hybridMultilevel"/>
    <w:tmpl w:val="2EB2EDF4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601D"/>
    <w:multiLevelType w:val="singleLevel"/>
    <w:tmpl w:val="63F40F64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03D66774"/>
    <w:multiLevelType w:val="hybridMultilevel"/>
    <w:tmpl w:val="3606CAC8"/>
    <w:lvl w:ilvl="0" w:tplc="0416000D">
      <w:start w:val="1"/>
      <w:numFmt w:val="bullet"/>
      <w:lvlText w:val=""/>
      <w:lvlJc w:val="left"/>
      <w:pPr>
        <w:ind w:left="19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3" w15:restartNumberingAfterBreak="0">
    <w:nsid w:val="04167B01"/>
    <w:multiLevelType w:val="hybridMultilevel"/>
    <w:tmpl w:val="76B0BBD2"/>
    <w:lvl w:ilvl="0" w:tplc="21341722">
      <w:start w:val="2"/>
      <w:numFmt w:val="decimal"/>
      <w:lvlText w:val="%1."/>
      <w:lvlJc w:val="left"/>
      <w:pPr>
        <w:ind w:left="193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652" w:hanging="360"/>
      </w:pPr>
    </w:lvl>
    <w:lvl w:ilvl="2" w:tplc="0416001B" w:tentative="1">
      <w:start w:val="1"/>
      <w:numFmt w:val="lowerRoman"/>
      <w:lvlText w:val="%3."/>
      <w:lvlJc w:val="right"/>
      <w:pPr>
        <w:ind w:left="3372" w:hanging="180"/>
      </w:pPr>
    </w:lvl>
    <w:lvl w:ilvl="3" w:tplc="0416000F" w:tentative="1">
      <w:start w:val="1"/>
      <w:numFmt w:val="decimal"/>
      <w:lvlText w:val="%4."/>
      <w:lvlJc w:val="left"/>
      <w:pPr>
        <w:ind w:left="4092" w:hanging="360"/>
      </w:pPr>
    </w:lvl>
    <w:lvl w:ilvl="4" w:tplc="04160019" w:tentative="1">
      <w:start w:val="1"/>
      <w:numFmt w:val="lowerLetter"/>
      <w:lvlText w:val="%5."/>
      <w:lvlJc w:val="left"/>
      <w:pPr>
        <w:ind w:left="4812" w:hanging="360"/>
      </w:pPr>
    </w:lvl>
    <w:lvl w:ilvl="5" w:tplc="0416001B" w:tentative="1">
      <w:start w:val="1"/>
      <w:numFmt w:val="lowerRoman"/>
      <w:lvlText w:val="%6."/>
      <w:lvlJc w:val="right"/>
      <w:pPr>
        <w:ind w:left="5532" w:hanging="180"/>
      </w:pPr>
    </w:lvl>
    <w:lvl w:ilvl="6" w:tplc="0416000F" w:tentative="1">
      <w:start w:val="1"/>
      <w:numFmt w:val="decimal"/>
      <w:lvlText w:val="%7."/>
      <w:lvlJc w:val="left"/>
      <w:pPr>
        <w:ind w:left="6252" w:hanging="360"/>
      </w:pPr>
    </w:lvl>
    <w:lvl w:ilvl="7" w:tplc="04160019" w:tentative="1">
      <w:start w:val="1"/>
      <w:numFmt w:val="lowerLetter"/>
      <w:lvlText w:val="%8."/>
      <w:lvlJc w:val="left"/>
      <w:pPr>
        <w:ind w:left="6972" w:hanging="360"/>
      </w:pPr>
    </w:lvl>
    <w:lvl w:ilvl="8" w:tplc="0416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4" w15:restartNumberingAfterBreak="0">
    <w:nsid w:val="08166F57"/>
    <w:multiLevelType w:val="singleLevel"/>
    <w:tmpl w:val="04160017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</w:abstractNum>
  <w:abstractNum w:abstractNumId="5" w15:restartNumberingAfterBreak="0">
    <w:nsid w:val="0AF04F1F"/>
    <w:multiLevelType w:val="hybridMultilevel"/>
    <w:tmpl w:val="F058069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1E9452A"/>
    <w:multiLevelType w:val="singleLevel"/>
    <w:tmpl w:val="04160017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</w:abstractNum>
  <w:abstractNum w:abstractNumId="7" w15:restartNumberingAfterBreak="0">
    <w:nsid w:val="17C22B69"/>
    <w:multiLevelType w:val="multilevel"/>
    <w:tmpl w:val="0416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8" w15:restartNumberingAfterBreak="0">
    <w:nsid w:val="19016E6C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9740869"/>
    <w:multiLevelType w:val="multilevel"/>
    <w:tmpl w:val="DC7AE80C"/>
    <w:lvl w:ilvl="0">
      <w:start w:val="2"/>
      <w:numFmt w:val="decimal"/>
      <w:pStyle w:val="CorpodaInstruo"/>
      <w:lvlText w:val="%1.               "/>
      <w:lvlJc w:val="left"/>
      <w:pPr>
        <w:tabs>
          <w:tab w:val="num" w:pos="1080"/>
        </w:tabs>
      </w:pPr>
    </w:lvl>
    <w:lvl w:ilvl="1">
      <w:start w:val="1"/>
      <w:numFmt w:val="decimal"/>
      <w:lvlText w:val="%1.%2.            "/>
      <w:lvlJc w:val="left"/>
      <w:pPr>
        <w:tabs>
          <w:tab w:val="num" w:pos="1080"/>
        </w:tabs>
      </w:pPr>
    </w:lvl>
    <w:lvl w:ilvl="2">
      <w:start w:val="1"/>
      <w:numFmt w:val="decimal"/>
      <w:lvlText w:val="%1.%2.%3.         "/>
      <w:lvlJc w:val="left"/>
      <w:pPr>
        <w:tabs>
          <w:tab w:val="num" w:pos="1080"/>
        </w:tabs>
      </w:pPr>
    </w:lvl>
    <w:lvl w:ilvl="3">
      <w:start w:val="1"/>
      <w:numFmt w:val="decimal"/>
      <w:lvlText w:val="%1.%2.%3.%4.      "/>
      <w:lvlJc w:val="left"/>
      <w:pPr>
        <w:tabs>
          <w:tab w:val="num" w:pos="1080"/>
        </w:tabs>
      </w:pPr>
    </w:lvl>
    <w:lvl w:ilvl="4">
      <w:start w:val="1"/>
      <w:numFmt w:val="decimal"/>
      <w:lvlText w:val="%1.%2.%3.%4.%5.   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Restart w:val="0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0" w15:restartNumberingAfterBreak="0">
    <w:nsid w:val="2998696E"/>
    <w:multiLevelType w:val="hybridMultilevel"/>
    <w:tmpl w:val="F5D47ED0"/>
    <w:lvl w:ilvl="0" w:tplc="724AEF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D6CA1"/>
    <w:multiLevelType w:val="hybridMultilevel"/>
    <w:tmpl w:val="F058069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D8335C2"/>
    <w:multiLevelType w:val="hybridMultilevel"/>
    <w:tmpl w:val="0CB267A0"/>
    <w:lvl w:ilvl="0" w:tplc="4034819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A7A22"/>
    <w:multiLevelType w:val="singleLevel"/>
    <w:tmpl w:val="940E5670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4" w15:restartNumberingAfterBreak="0">
    <w:nsid w:val="428115FB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5" w15:restartNumberingAfterBreak="0">
    <w:nsid w:val="465977E4"/>
    <w:multiLevelType w:val="hybridMultilevel"/>
    <w:tmpl w:val="D5A6CC08"/>
    <w:lvl w:ilvl="0" w:tplc="3056C08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9F91742"/>
    <w:multiLevelType w:val="hybridMultilevel"/>
    <w:tmpl w:val="680852D2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32F17"/>
    <w:multiLevelType w:val="hybridMultilevel"/>
    <w:tmpl w:val="7BFE2A36"/>
    <w:lvl w:ilvl="0" w:tplc="04160017">
      <w:start w:val="1"/>
      <w:numFmt w:val="lowerLetter"/>
      <w:lvlText w:val="%1)"/>
      <w:lvlJc w:val="left"/>
      <w:pPr>
        <w:ind w:left="3201" w:hanging="360"/>
      </w:p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18" w15:restartNumberingAfterBreak="0">
    <w:nsid w:val="52694B14"/>
    <w:multiLevelType w:val="singleLevel"/>
    <w:tmpl w:val="04160017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</w:abstractNum>
  <w:abstractNum w:abstractNumId="19" w15:restartNumberingAfterBreak="0">
    <w:nsid w:val="5B92391C"/>
    <w:multiLevelType w:val="hybridMultilevel"/>
    <w:tmpl w:val="28B038A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C935034"/>
    <w:multiLevelType w:val="singleLevel"/>
    <w:tmpl w:val="04160017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</w:abstractNum>
  <w:abstractNum w:abstractNumId="21" w15:restartNumberingAfterBreak="0">
    <w:nsid w:val="5CDE6E10"/>
    <w:multiLevelType w:val="singleLevel"/>
    <w:tmpl w:val="48D0DEA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5E268DA"/>
    <w:multiLevelType w:val="singleLevel"/>
    <w:tmpl w:val="0572557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 w15:restartNumberingAfterBreak="0">
    <w:nsid w:val="673C2819"/>
    <w:multiLevelType w:val="singleLevel"/>
    <w:tmpl w:val="04160017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</w:abstractNum>
  <w:abstractNum w:abstractNumId="24" w15:restartNumberingAfterBreak="0">
    <w:nsid w:val="6B027FFD"/>
    <w:multiLevelType w:val="hybridMultilevel"/>
    <w:tmpl w:val="E540641C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6BD62FE4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6" w15:restartNumberingAfterBreak="0">
    <w:nsid w:val="6EF74AB7"/>
    <w:multiLevelType w:val="singleLevel"/>
    <w:tmpl w:val="0FB0170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7" w15:restartNumberingAfterBreak="0">
    <w:nsid w:val="784D613B"/>
    <w:multiLevelType w:val="singleLevel"/>
    <w:tmpl w:val="04160017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14"/>
  </w:num>
  <w:num w:numId="5">
    <w:abstractNumId w:val="22"/>
  </w:num>
  <w:num w:numId="6">
    <w:abstractNumId w:val="25"/>
  </w:num>
  <w:num w:numId="7">
    <w:abstractNumId w:val="1"/>
  </w:num>
  <w:num w:numId="8">
    <w:abstractNumId w:val="9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15"/>
  </w:num>
  <w:num w:numId="15">
    <w:abstractNumId w:val="3"/>
  </w:num>
  <w:num w:numId="16">
    <w:abstractNumId w:val="24"/>
  </w:num>
  <w:num w:numId="17">
    <w:abstractNumId w:val="19"/>
  </w:num>
  <w:num w:numId="18">
    <w:abstractNumId w:val="12"/>
  </w:num>
  <w:num w:numId="19">
    <w:abstractNumId w:val="10"/>
  </w:num>
  <w:num w:numId="20">
    <w:abstractNumId w:val="11"/>
  </w:num>
  <w:num w:numId="21">
    <w:abstractNumId w:val="17"/>
  </w:num>
  <w:num w:numId="22">
    <w:abstractNumId w:val="16"/>
  </w:num>
  <w:num w:numId="23">
    <w:abstractNumId w:val="18"/>
  </w:num>
  <w:num w:numId="24">
    <w:abstractNumId w:val="5"/>
  </w:num>
  <w:num w:numId="25">
    <w:abstractNumId w:val="27"/>
  </w:num>
  <w:num w:numId="26">
    <w:abstractNumId w:val="23"/>
  </w:num>
  <w:num w:numId="27">
    <w:abstractNumId w:val="20"/>
  </w:num>
  <w:num w:numId="28">
    <w:abstractNumId w:val="4"/>
  </w:num>
  <w:num w:numId="29">
    <w:abstractNumId w:val="2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28"/>
    <w:rsid w:val="0000457F"/>
    <w:rsid w:val="00006BC3"/>
    <w:rsid w:val="00007059"/>
    <w:rsid w:val="00007E70"/>
    <w:rsid w:val="00012B0E"/>
    <w:rsid w:val="00013B8A"/>
    <w:rsid w:val="00013D5F"/>
    <w:rsid w:val="00014875"/>
    <w:rsid w:val="00024638"/>
    <w:rsid w:val="00031F15"/>
    <w:rsid w:val="000327B4"/>
    <w:rsid w:val="00032AFB"/>
    <w:rsid w:val="00034352"/>
    <w:rsid w:val="00040746"/>
    <w:rsid w:val="000435B0"/>
    <w:rsid w:val="00044D21"/>
    <w:rsid w:val="00046E33"/>
    <w:rsid w:val="00050642"/>
    <w:rsid w:val="000519B7"/>
    <w:rsid w:val="00054CB0"/>
    <w:rsid w:val="00064996"/>
    <w:rsid w:val="0007070C"/>
    <w:rsid w:val="00076EDE"/>
    <w:rsid w:val="00084328"/>
    <w:rsid w:val="00087027"/>
    <w:rsid w:val="000949D5"/>
    <w:rsid w:val="000B024C"/>
    <w:rsid w:val="000B05D7"/>
    <w:rsid w:val="000B1F72"/>
    <w:rsid w:val="000B449D"/>
    <w:rsid w:val="000B5DD1"/>
    <w:rsid w:val="000C18D2"/>
    <w:rsid w:val="000C4094"/>
    <w:rsid w:val="000C64A4"/>
    <w:rsid w:val="000D1453"/>
    <w:rsid w:val="000D2496"/>
    <w:rsid w:val="000D3F39"/>
    <w:rsid w:val="000E1B88"/>
    <w:rsid w:val="000E400B"/>
    <w:rsid w:val="000E4E42"/>
    <w:rsid w:val="000E6BF8"/>
    <w:rsid w:val="000F2F3B"/>
    <w:rsid w:val="000F7B76"/>
    <w:rsid w:val="001009E0"/>
    <w:rsid w:val="0010186E"/>
    <w:rsid w:val="00104F5F"/>
    <w:rsid w:val="00106B2F"/>
    <w:rsid w:val="00106B48"/>
    <w:rsid w:val="00112317"/>
    <w:rsid w:val="001157ED"/>
    <w:rsid w:val="00117C3A"/>
    <w:rsid w:val="00117E4D"/>
    <w:rsid w:val="00120570"/>
    <w:rsid w:val="00123037"/>
    <w:rsid w:val="00133059"/>
    <w:rsid w:val="0013337E"/>
    <w:rsid w:val="00134E53"/>
    <w:rsid w:val="001358DF"/>
    <w:rsid w:val="0013719D"/>
    <w:rsid w:val="00140117"/>
    <w:rsid w:val="001428D9"/>
    <w:rsid w:val="00147021"/>
    <w:rsid w:val="00150F70"/>
    <w:rsid w:val="00154083"/>
    <w:rsid w:val="0016071A"/>
    <w:rsid w:val="00161ECD"/>
    <w:rsid w:val="00165342"/>
    <w:rsid w:val="00177A72"/>
    <w:rsid w:val="00181660"/>
    <w:rsid w:val="00181DBE"/>
    <w:rsid w:val="00186B80"/>
    <w:rsid w:val="00194B25"/>
    <w:rsid w:val="001B1736"/>
    <w:rsid w:val="001C30ED"/>
    <w:rsid w:val="001C43C5"/>
    <w:rsid w:val="001C52E3"/>
    <w:rsid w:val="001C7201"/>
    <w:rsid w:val="001D2263"/>
    <w:rsid w:val="001D2469"/>
    <w:rsid w:val="001D3CAD"/>
    <w:rsid w:val="001D42C2"/>
    <w:rsid w:val="001D42DB"/>
    <w:rsid w:val="001E16A8"/>
    <w:rsid w:val="001E4A02"/>
    <w:rsid w:val="00201866"/>
    <w:rsid w:val="002043A8"/>
    <w:rsid w:val="00204F5F"/>
    <w:rsid w:val="00205179"/>
    <w:rsid w:val="002156E2"/>
    <w:rsid w:val="00215ABF"/>
    <w:rsid w:val="0021769B"/>
    <w:rsid w:val="002210F8"/>
    <w:rsid w:val="002237CE"/>
    <w:rsid w:val="00224506"/>
    <w:rsid w:val="00226A93"/>
    <w:rsid w:val="002405DF"/>
    <w:rsid w:val="00240E89"/>
    <w:rsid w:val="00241075"/>
    <w:rsid w:val="00243AD6"/>
    <w:rsid w:val="00247D56"/>
    <w:rsid w:val="00252BAA"/>
    <w:rsid w:val="00254262"/>
    <w:rsid w:val="00254B73"/>
    <w:rsid w:val="00254E9C"/>
    <w:rsid w:val="002629FA"/>
    <w:rsid w:val="00267E81"/>
    <w:rsid w:val="002755E9"/>
    <w:rsid w:val="00276476"/>
    <w:rsid w:val="00277371"/>
    <w:rsid w:val="00285BA9"/>
    <w:rsid w:val="00286229"/>
    <w:rsid w:val="0029006D"/>
    <w:rsid w:val="0029772A"/>
    <w:rsid w:val="002A29DC"/>
    <w:rsid w:val="002A390F"/>
    <w:rsid w:val="002A52C3"/>
    <w:rsid w:val="002B4A0F"/>
    <w:rsid w:val="002B640D"/>
    <w:rsid w:val="002C1D40"/>
    <w:rsid w:val="002D29BA"/>
    <w:rsid w:val="002D3D68"/>
    <w:rsid w:val="002D48B1"/>
    <w:rsid w:val="002D5471"/>
    <w:rsid w:val="002D60B8"/>
    <w:rsid w:val="002D60C9"/>
    <w:rsid w:val="002F58EF"/>
    <w:rsid w:val="003014A9"/>
    <w:rsid w:val="00303149"/>
    <w:rsid w:val="0030314F"/>
    <w:rsid w:val="003041A3"/>
    <w:rsid w:val="00313536"/>
    <w:rsid w:val="00315364"/>
    <w:rsid w:val="00316429"/>
    <w:rsid w:val="0031738B"/>
    <w:rsid w:val="003227C3"/>
    <w:rsid w:val="003326C4"/>
    <w:rsid w:val="0034178A"/>
    <w:rsid w:val="00345C04"/>
    <w:rsid w:val="003478AC"/>
    <w:rsid w:val="00351292"/>
    <w:rsid w:val="0035455E"/>
    <w:rsid w:val="0035589B"/>
    <w:rsid w:val="003635DF"/>
    <w:rsid w:val="00367289"/>
    <w:rsid w:val="00367E36"/>
    <w:rsid w:val="0037219F"/>
    <w:rsid w:val="0037550E"/>
    <w:rsid w:val="0037559C"/>
    <w:rsid w:val="00376862"/>
    <w:rsid w:val="00382F14"/>
    <w:rsid w:val="00384280"/>
    <w:rsid w:val="00386644"/>
    <w:rsid w:val="00396572"/>
    <w:rsid w:val="00396CE0"/>
    <w:rsid w:val="003A34B2"/>
    <w:rsid w:val="003A426B"/>
    <w:rsid w:val="003B02D8"/>
    <w:rsid w:val="003B6A53"/>
    <w:rsid w:val="003C08B7"/>
    <w:rsid w:val="003C1EE4"/>
    <w:rsid w:val="003C2B8C"/>
    <w:rsid w:val="003C5023"/>
    <w:rsid w:val="003C5E93"/>
    <w:rsid w:val="003D0AA6"/>
    <w:rsid w:val="003D1091"/>
    <w:rsid w:val="003D375A"/>
    <w:rsid w:val="003D4821"/>
    <w:rsid w:val="003D6DCA"/>
    <w:rsid w:val="003E0ADC"/>
    <w:rsid w:val="003F21F0"/>
    <w:rsid w:val="003F33DD"/>
    <w:rsid w:val="003F4055"/>
    <w:rsid w:val="003F5C11"/>
    <w:rsid w:val="0040027F"/>
    <w:rsid w:val="004003F9"/>
    <w:rsid w:val="0040063D"/>
    <w:rsid w:val="00402B1E"/>
    <w:rsid w:val="004036F1"/>
    <w:rsid w:val="004309F5"/>
    <w:rsid w:val="00440523"/>
    <w:rsid w:val="0044154A"/>
    <w:rsid w:val="00441566"/>
    <w:rsid w:val="00442133"/>
    <w:rsid w:val="004421C8"/>
    <w:rsid w:val="00442A7C"/>
    <w:rsid w:val="00444872"/>
    <w:rsid w:val="004464C5"/>
    <w:rsid w:val="00453ECD"/>
    <w:rsid w:val="00455051"/>
    <w:rsid w:val="0046310D"/>
    <w:rsid w:val="00466D23"/>
    <w:rsid w:val="00467089"/>
    <w:rsid w:val="00467232"/>
    <w:rsid w:val="00470946"/>
    <w:rsid w:val="00483E1B"/>
    <w:rsid w:val="00483F1B"/>
    <w:rsid w:val="00487757"/>
    <w:rsid w:val="004901EC"/>
    <w:rsid w:val="00493970"/>
    <w:rsid w:val="00496FCD"/>
    <w:rsid w:val="004A0D5D"/>
    <w:rsid w:val="004A65DB"/>
    <w:rsid w:val="004B072D"/>
    <w:rsid w:val="004B42C3"/>
    <w:rsid w:val="004B6021"/>
    <w:rsid w:val="004B6071"/>
    <w:rsid w:val="004B76EF"/>
    <w:rsid w:val="004C1134"/>
    <w:rsid w:val="004C286C"/>
    <w:rsid w:val="004C5C6D"/>
    <w:rsid w:val="004C6289"/>
    <w:rsid w:val="004C79C0"/>
    <w:rsid w:val="004D1F91"/>
    <w:rsid w:val="004E0A8F"/>
    <w:rsid w:val="004E6703"/>
    <w:rsid w:val="004F005A"/>
    <w:rsid w:val="004F07B7"/>
    <w:rsid w:val="004F1404"/>
    <w:rsid w:val="00500A12"/>
    <w:rsid w:val="00510044"/>
    <w:rsid w:val="00520D82"/>
    <w:rsid w:val="00527FF6"/>
    <w:rsid w:val="005311F7"/>
    <w:rsid w:val="00531F68"/>
    <w:rsid w:val="0053360D"/>
    <w:rsid w:val="00535FF8"/>
    <w:rsid w:val="0054034D"/>
    <w:rsid w:val="005408D8"/>
    <w:rsid w:val="00542275"/>
    <w:rsid w:val="00542C38"/>
    <w:rsid w:val="005522F5"/>
    <w:rsid w:val="00560CF6"/>
    <w:rsid w:val="00566011"/>
    <w:rsid w:val="00566A92"/>
    <w:rsid w:val="00567ADD"/>
    <w:rsid w:val="00570071"/>
    <w:rsid w:val="00571410"/>
    <w:rsid w:val="005717A0"/>
    <w:rsid w:val="0057387D"/>
    <w:rsid w:val="005745FE"/>
    <w:rsid w:val="005756FE"/>
    <w:rsid w:val="005766D7"/>
    <w:rsid w:val="00577A4E"/>
    <w:rsid w:val="00580093"/>
    <w:rsid w:val="00582489"/>
    <w:rsid w:val="00586121"/>
    <w:rsid w:val="0058692B"/>
    <w:rsid w:val="00586DAD"/>
    <w:rsid w:val="00591F28"/>
    <w:rsid w:val="00593205"/>
    <w:rsid w:val="00594D66"/>
    <w:rsid w:val="005975AC"/>
    <w:rsid w:val="005A1FF3"/>
    <w:rsid w:val="005A5826"/>
    <w:rsid w:val="005B0558"/>
    <w:rsid w:val="005B3AC4"/>
    <w:rsid w:val="005B3FFA"/>
    <w:rsid w:val="005B55D7"/>
    <w:rsid w:val="005B72EA"/>
    <w:rsid w:val="005C0791"/>
    <w:rsid w:val="005C11BD"/>
    <w:rsid w:val="005C139D"/>
    <w:rsid w:val="005C3DA0"/>
    <w:rsid w:val="005C4C0C"/>
    <w:rsid w:val="005D34AA"/>
    <w:rsid w:val="005D3772"/>
    <w:rsid w:val="005D49F3"/>
    <w:rsid w:val="005D5F3E"/>
    <w:rsid w:val="005D741A"/>
    <w:rsid w:val="005E5227"/>
    <w:rsid w:val="005F1335"/>
    <w:rsid w:val="005F264D"/>
    <w:rsid w:val="005F30E8"/>
    <w:rsid w:val="005F79B9"/>
    <w:rsid w:val="006031D6"/>
    <w:rsid w:val="00603D97"/>
    <w:rsid w:val="006145D7"/>
    <w:rsid w:val="00614849"/>
    <w:rsid w:val="00614D69"/>
    <w:rsid w:val="00616024"/>
    <w:rsid w:val="00617828"/>
    <w:rsid w:val="006239F5"/>
    <w:rsid w:val="00624D03"/>
    <w:rsid w:val="00630AC4"/>
    <w:rsid w:val="0063579C"/>
    <w:rsid w:val="00637AE4"/>
    <w:rsid w:val="00650909"/>
    <w:rsid w:val="006547DC"/>
    <w:rsid w:val="00660648"/>
    <w:rsid w:val="00662D5A"/>
    <w:rsid w:val="00665F06"/>
    <w:rsid w:val="00666C16"/>
    <w:rsid w:val="0066781D"/>
    <w:rsid w:val="00672828"/>
    <w:rsid w:val="00672C38"/>
    <w:rsid w:val="00682F96"/>
    <w:rsid w:val="006832E4"/>
    <w:rsid w:val="0069127D"/>
    <w:rsid w:val="00694275"/>
    <w:rsid w:val="00694475"/>
    <w:rsid w:val="00694788"/>
    <w:rsid w:val="006A0ACF"/>
    <w:rsid w:val="006A120B"/>
    <w:rsid w:val="006A5BE2"/>
    <w:rsid w:val="006A794B"/>
    <w:rsid w:val="006B1DB5"/>
    <w:rsid w:val="006B7F38"/>
    <w:rsid w:val="006C2728"/>
    <w:rsid w:val="006C2B4C"/>
    <w:rsid w:val="006C41EA"/>
    <w:rsid w:val="006C69E7"/>
    <w:rsid w:val="006D3F53"/>
    <w:rsid w:val="006D71C8"/>
    <w:rsid w:val="006D726C"/>
    <w:rsid w:val="006E2FC8"/>
    <w:rsid w:val="006E5DB0"/>
    <w:rsid w:val="006E685D"/>
    <w:rsid w:val="006F2591"/>
    <w:rsid w:val="006F627C"/>
    <w:rsid w:val="007037A0"/>
    <w:rsid w:val="007054A9"/>
    <w:rsid w:val="00710995"/>
    <w:rsid w:val="00721016"/>
    <w:rsid w:val="00721901"/>
    <w:rsid w:val="00733174"/>
    <w:rsid w:val="00735412"/>
    <w:rsid w:val="00735C10"/>
    <w:rsid w:val="00737465"/>
    <w:rsid w:val="007415AB"/>
    <w:rsid w:val="007447E3"/>
    <w:rsid w:val="007532FF"/>
    <w:rsid w:val="007538F9"/>
    <w:rsid w:val="00753CDE"/>
    <w:rsid w:val="00754A2E"/>
    <w:rsid w:val="00756DE4"/>
    <w:rsid w:val="00762E20"/>
    <w:rsid w:val="00775F1D"/>
    <w:rsid w:val="00777D7D"/>
    <w:rsid w:val="007828D5"/>
    <w:rsid w:val="00783329"/>
    <w:rsid w:val="00791714"/>
    <w:rsid w:val="00794DF0"/>
    <w:rsid w:val="007A0A18"/>
    <w:rsid w:val="007A0ED1"/>
    <w:rsid w:val="007A3021"/>
    <w:rsid w:val="007A72D9"/>
    <w:rsid w:val="007B05E6"/>
    <w:rsid w:val="007C21B0"/>
    <w:rsid w:val="007C64E8"/>
    <w:rsid w:val="007C6CC4"/>
    <w:rsid w:val="007C79CE"/>
    <w:rsid w:val="007D68C2"/>
    <w:rsid w:val="007E58D3"/>
    <w:rsid w:val="007E6F2B"/>
    <w:rsid w:val="007E78FE"/>
    <w:rsid w:val="007F10A3"/>
    <w:rsid w:val="007F115A"/>
    <w:rsid w:val="007F5E6F"/>
    <w:rsid w:val="007F5F48"/>
    <w:rsid w:val="007F79C2"/>
    <w:rsid w:val="007F79FE"/>
    <w:rsid w:val="00801B38"/>
    <w:rsid w:val="008059D2"/>
    <w:rsid w:val="008059F9"/>
    <w:rsid w:val="00806797"/>
    <w:rsid w:val="00807C38"/>
    <w:rsid w:val="008119AF"/>
    <w:rsid w:val="00812876"/>
    <w:rsid w:val="00815748"/>
    <w:rsid w:val="00824254"/>
    <w:rsid w:val="00826F3D"/>
    <w:rsid w:val="00831953"/>
    <w:rsid w:val="00833CAD"/>
    <w:rsid w:val="008344B8"/>
    <w:rsid w:val="00837B62"/>
    <w:rsid w:val="00837F5F"/>
    <w:rsid w:val="00843C7D"/>
    <w:rsid w:val="008458B1"/>
    <w:rsid w:val="00851CEA"/>
    <w:rsid w:val="008520F2"/>
    <w:rsid w:val="00852346"/>
    <w:rsid w:val="0085396B"/>
    <w:rsid w:val="00856177"/>
    <w:rsid w:val="0085620F"/>
    <w:rsid w:val="00865799"/>
    <w:rsid w:val="00867A35"/>
    <w:rsid w:val="008716AD"/>
    <w:rsid w:val="0087756D"/>
    <w:rsid w:val="00880974"/>
    <w:rsid w:val="0088112F"/>
    <w:rsid w:val="0089127F"/>
    <w:rsid w:val="00891576"/>
    <w:rsid w:val="008963F7"/>
    <w:rsid w:val="008A1A6A"/>
    <w:rsid w:val="008A23CC"/>
    <w:rsid w:val="008A2943"/>
    <w:rsid w:val="008B1620"/>
    <w:rsid w:val="008C0EB8"/>
    <w:rsid w:val="008C0F2B"/>
    <w:rsid w:val="008C122D"/>
    <w:rsid w:val="008C5E0F"/>
    <w:rsid w:val="008D43A3"/>
    <w:rsid w:val="008D5F22"/>
    <w:rsid w:val="008D78AF"/>
    <w:rsid w:val="008E0863"/>
    <w:rsid w:val="008E2D61"/>
    <w:rsid w:val="008E36A2"/>
    <w:rsid w:val="008E397E"/>
    <w:rsid w:val="008E6A8E"/>
    <w:rsid w:val="008F1DCC"/>
    <w:rsid w:val="008F386F"/>
    <w:rsid w:val="009067AC"/>
    <w:rsid w:val="00906945"/>
    <w:rsid w:val="00907671"/>
    <w:rsid w:val="00911945"/>
    <w:rsid w:val="00912AA8"/>
    <w:rsid w:val="009156D2"/>
    <w:rsid w:val="00917D18"/>
    <w:rsid w:val="00922DA2"/>
    <w:rsid w:val="009253AB"/>
    <w:rsid w:val="00925DE1"/>
    <w:rsid w:val="00926F64"/>
    <w:rsid w:val="00930245"/>
    <w:rsid w:val="0093272D"/>
    <w:rsid w:val="00933C3D"/>
    <w:rsid w:val="00934CE2"/>
    <w:rsid w:val="009363C4"/>
    <w:rsid w:val="009367A7"/>
    <w:rsid w:val="009367BC"/>
    <w:rsid w:val="00937919"/>
    <w:rsid w:val="00942517"/>
    <w:rsid w:val="009520A7"/>
    <w:rsid w:val="009568A3"/>
    <w:rsid w:val="00956CBC"/>
    <w:rsid w:val="00957545"/>
    <w:rsid w:val="00957E63"/>
    <w:rsid w:val="00963967"/>
    <w:rsid w:val="00966E32"/>
    <w:rsid w:val="00974C4C"/>
    <w:rsid w:val="00975581"/>
    <w:rsid w:val="00980915"/>
    <w:rsid w:val="00982F59"/>
    <w:rsid w:val="00984557"/>
    <w:rsid w:val="00991D7A"/>
    <w:rsid w:val="00996FB5"/>
    <w:rsid w:val="009C660B"/>
    <w:rsid w:val="009C7AC9"/>
    <w:rsid w:val="009D648F"/>
    <w:rsid w:val="009E458C"/>
    <w:rsid w:val="009E5908"/>
    <w:rsid w:val="009E693F"/>
    <w:rsid w:val="009F1A05"/>
    <w:rsid w:val="009F2234"/>
    <w:rsid w:val="00A03C62"/>
    <w:rsid w:val="00A21C0B"/>
    <w:rsid w:val="00A25F05"/>
    <w:rsid w:val="00A32384"/>
    <w:rsid w:val="00A34FF3"/>
    <w:rsid w:val="00A37B6E"/>
    <w:rsid w:val="00A42554"/>
    <w:rsid w:val="00A444C6"/>
    <w:rsid w:val="00A45EB7"/>
    <w:rsid w:val="00A555BE"/>
    <w:rsid w:val="00A570C0"/>
    <w:rsid w:val="00A57EEC"/>
    <w:rsid w:val="00A67441"/>
    <w:rsid w:val="00A708F9"/>
    <w:rsid w:val="00A72C53"/>
    <w:rsid w:val="00A75BBE"/>
    <w:rsid w:val="00A83D6E"/>
    <w:rsid w:val="00A83EAE"/>
    <w:rsid w:val="00A8479B"/>
    <w:rsid w:val="00A84A1B"/>
    <w:rsid w:val="00A84B89"/>
    <w:rsid w:val="00A90713"/>
    <w:rsid w:val="00A910DE"/>
    <w:rsid w:val="00A96187"/>
    <w:rsid w:val="00AA0BC4"/>
    <w:rsid w:val="00AA1E36"/>
    <w:rsid w:val="00AA34C8"/>
    <w:rsid w:val="00AA3556"/>
    <w:rsid w:val="00AA42D4"/>
    <w:rsid w:val="00AB0932"/>
    <w:rsid w:val="00AB78DF"/>
    <w:rsid w:val="00AD086C"/>
    <w:rsid w:val="00AD6054"/>
    <w:rsid w:val="00AE30D0"/>
    <w:rsid w:val="00AE5894"/>
    <w:rsid w:val="00AE5E68"/>
    <w:rsid w:val="00AE630E"/>
    <w:rsid w:val="00AF2D9A"/>
    <w:rsid w:val="00AF7A77"/>
    <w:rsid w:val="00B06F27"/>
    <w:rsid w:val="00B131A8"/>
    <w:rsid w:val="00B17A9F"/>
    <w:rsid w:val="00B22291"/>
    <w:rsid w:val="00B30071"/>
    <w:rsid w:val="00B332BA"/>
    <w:rsid w:val="00B43B1E"/>
    <w:rsid w:val="00B4553D"/>
    <w:rsid w:val="00B46B74"/>
    <w:rsid w:val="00B46E26"/>
    <w:rsid w:val="00B52944"/>
    <w:rsid w:val="00B5568C"/>
    <w:rsid w:val="00B57C2D"/>
    <w:rsid w:val="00B6131D"/>
    <w:rsid w:val="00B63A99"/>
    <w:rsid w:val="00B6747C"/>
    <w:rsid w:val="00B747BC"/>
    <w:rsid w:val="00B82394"/>
    <w:rsid w:val="00B919C3"/>
    <w:rsid w:val="00B94C3A"/>
    <w:rsid w:val="00BA24A8"/>
    <w:rsid w:val="00BA2EFB"/>
    <w:rsid w:val="00BA5A86"/>
    <w:rsid w:val="00BA6F94"/>
    <w:rsid w:val="00BA703A"/>
    <w:rsid w:val="00BB2C21"/>
    <w:rsid w:val="00BB2D99"/>
    <w:rsid w:val="00BB5D40"/>
    <w:rsid w:val="00BC1FAD"/>
    <w:rsid w:val="00BC25EE"/>
    <w:rsid w:val="00BD1F2D"/>
    <w:rsid w:val="00BD5DB3"/>
    <w:rsid w:val="00BD67F6"/>
    <w:rsid w:val="00BE0020"/>
    <w:rsid w:val="00BE795D"/>
    <w:rsid w:val="00BF20DC"/>
    <w:rsid w:val="00BF2D3E"/>
    <w:rsid w:val="00BF509F"/>
    <w:rsid w:val="00BF7D79"/>
    <w:rsid w:val="00C009ED"/>
    <w:rsid w:val="00C01F61"/>
    <w:rsid w:val="00C0470C"/>
    <w:rsid w:val="00C20EDB"/>
    <w:rsid w:val="00C2122B"/>
    <w:rsid w:val="00C21CAB"/>
    <w:rsid w:val="00C363B2"/>
    <w:rsid w:val="00C40236"/>
    <w:rsid w:val="00C517D8"/>
    <w:rsid w:val="00C51D66"/>
    <w:rsid w:val="00C60072"/>
    <w:rsid w:val="00C6408F"/>
    <w:rsid w:val="00C66310"/>
    <w:rsid w:val="00C7061B"/>
    <w:rsid w:val="00C75F32"/>
    <w:rsid w:val="00C806F7"/>
    <w:rsid w:val="00C864F5"/>
    <w:rsid w:val="00C86900"/>
    <w:rsid w:val="00C918BC"/>
    <w:rsid w:val="00C93BC4"/>
    <w:rsid w:val="00C964CB"/>
    <w:rsid w:val="00C97F2A"/>
    <w:rsid w:val="00CA2D46"/>
    <w:rsid w:val="00CA4007"/>
    <w:rsid w:val="00CA4112"/>
    <w:rsid w:val="00CB3C70"/>
    <w:rsid w:val="00CB52EE"/>
    <w:rsid w:val="00CC0DEF"/>
    <w:rsid w:val="00CC1F80"/>
    <w:rsid w:val="00CC2213"/>
    <w:rsid w:val="00CC5477"/>
    <w:rsid w:val="00CC74C1"/>
    <w:rsid w:val="00CC78A8"/>
    <w:rsid w:val="00CD5B6F"/>
    <w:rsid w:val="00CF7911"/>
    <w:rsid w:val="00D009AC"/>
    <w:rsid w:val="00D03D8E"/>
    <w:rsid w:val="00D04B9D"/>
    <w:rsid w:val="00D0783E"/>
    <w:rsid w:val="00D13BF5"/>
    <w:rsid w:val="00D2252B"/>
    <w:rsid w:val="00D24B98"/>
    <w:rsid w:val="00D26CB5"/>
    <w:rsid w:val="00D27869"/>
    <w:rsid w:val="00D30FF4"/>
    <w:rsid w:val="00D321D8"/>
    <w:rsid w:val="00D341FA"/>
    <w:rsid w:val="00D342B5"/>
    <w:rsid w:val="00D45F7E"/>
    <w:rsid w:val="00D515C8"/>
    <w:rsid w:val="00D51E30"/>
    <w:rsid w:val="00D54409"/>
    <w:rsid w:val="00D64F63"/>
    <w:rsid w:val="00D6717B"/>
    <w:rsid w:val="00D67A69"/>
    <w:rsid w:val="00D76E38"/>
    <w:rsid w:val="00D775D3"/>
    <w:rsid w:val="00D87238"/>
    <w:rsid w:val="00D9269A"/>
    <w:rsid w:val="00D93B6E"/>
    <w:rsid w:val="00D951E8"/>
    <w:rsid w:val="00D96D68"/>
    <w:rsid w:val="00DA0869"/>
    <w:rsid w:val="00DA143A"/>
    <w:rsid w:val="00DA5133"/>
    <w:rsid w:val="00DA67CE"/>
    <w:rsid w:val="00DB2A52"/>
    <w:rsid w:val="00DB3B31"/>
    <w:rsid w:val="00DB71C1"/>
    <w:rsid w:val="00DC6C65"/>
    <w:rsid w:val="00DD0159"/>
    <w:rsid w:val="00DD0BE1"/>
    <w:rsid w:val="00DD4FB5"/>
    <w:rsid w:val="00DE1E14"/>
    <w:rsid w:val="00DE6E88"/>
    <w:rsid w:val="00DF2AFF"/>
    <w:rsid w:val="00DF6323"/>
    <w:rsid w:val="00DF6696"/>
    <w:rsid w:val="00E05E50"/>
    <w:rsid w:val="00E1303E"/>
    <w:rsid w:val="00E1541B"/>
    <w:rsid w:val="00E156BC"/>
    <w:rsid w:val="00E237CF"/>
    <w:rsid w:val="00E3217B"/>
    <w:rsid w:val="00E3383A"/>
    <w:rsid w:val="00E34C14"/>
    <w:rsid w:val="00E506BF"/>
    <w:rsid w:val="00E524F8"/>
    <w:rsid w:val="00E52F9A"/>
    <w:rsid w:val="00E54DA4"/>
    <w:rsid w:val="00E64126"/>
    <w:rsid w:val="00E65476"/>
    <w:rsid w:val="00E6613A"/>
    <w:rsid w:val="00E715CF"/>
    <w:rsid w:val="00E77AA0"/>
    <w:rsid w:val="00E804EE"/>
    <w:rsid w:val="00E84AC2"/>
    <w:rsid w:val="00E85261"/>
    <w:rsid w:val="00E9035C"/>
    <w:rsid w:val="00E9112D"/>
    <w:rsid w:val="00E91996"/>
    <w:rsid w:val="00E92044"/>
    <w:rsid w:val="00E93EEA"/>
    <w:rsid w:val="00EA37D3"/>
    <w:rsid w:val="00EA448E"/>
    <w:rsid w:val="00EB17F3"/>
    <w:rsid w:val="00EB1812"/>
    <w:rsid w:val="00EB2515"/>
    <w:rsid w:val="00EB38BF"/>
    <w:rsid w:val="00EB4669"/>
    <w:rsid w:val="00EC2005"/>
    <w:rsid w:val="00EC388E"/>
    <w:rsid w:val="00EC43BC"/>
    <w:rsid w:val="00ED38FF"/>
    <w:rsid w:val="00EE5A25"/>
    <w:rsid w:val="00EE7AC7"/>
    <w:rsid w:val="00EF00D0"/>
    <w:rsid w:val="00F018A8"/>
    <w:rsid w:val="00F02DAE"/>
    <w:rsid w:val="00F0468F"/>
    <w:rsid w:val="00F07E21"/>
    <w:rsid w:val="00F1117E"/>
    <w:rsid w:val="00F114AB"/>
    <w:rsid w:val="00F15260"/>
    <w:rsid w:val="00F17E29"/>
    <w:rsid w:val="00F22653"/>
    <w:rsid w:val="00F23081"/>
    <w:rsid w:val="00F23DBA"/>
    <w:rsid w:val="00F27BCD"/>
    <w:rsid w:val="00F3315D"/>
    <w:rsid w:val="00F331B7"/>
    <w:rsid w:val="00F3363A"/>
    <w:rsid w:val="00F345D5"/>
    <w:rsid w:val="00F356C2"/>
    <w:rsid w:val="00F40610"/>
    <w:rsid w:val="00F4365B"/>
    <w:rsid w:val="00F43C90"/>
    <w:rsid w:val="00F45FED"/>
    <w:rsid w:val="00F52D06"/>
    <w:rsid w:val="00F5461D"/>
    <w:rsid w:val="00F56599"/>
    <w:rsid w:val="00F60D51"/>
    <w:rsid w:val="00F62315"/>
    <w:rsid w:val="00F63EB1"/>
    <w:rsid w:val="00F701DA"/>
    <w:rsid w:val="00F80730"/>
    <w:rsid w:val="00F81FB7"/>
    <w:rsid w:val="00F83C64"/>
    <w:rsid w:val="00F8401F"/>
    <w:rsid w:val="00F86D9A"/>
    <w:rsid w:val="00F90A7F"/>
    <w:rsid w:val="00F94B7B"/>
    <w:rsid w:val="00F95CE4"/>
    <w:rsid w:val="00F9624E"/>
    <w:rsid w:val="00FA1A61"/>
    <w:rsid w:val="00FA1B6B"/>
    <w:rsid w:val="00FA257C"/>
    <w:rsid w:val="00FA47DB"/>
    <w:rsid w:val="00FA7289"/>
    <w:rsid w:val="00FB0A73"/>
    <w:rsid w:val="00FB78D2"/>
    <w:rsid w:val="00FC051C"/>
    <w:rsid w:val="00FD260C"/>
    <w:rsid w:val="00FD50D0"/>
    <w:rsid w:val="00FD641F"/>
    <w:rsid w:val="00FD77E3"/>
    <w:rsid w:val="00FD7A28"/>
    <w:rsid w:val="00FE250B"/>
    <w:rsid w:val="00FF3F21"/>
    <w:rsid w:val="00FF4015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B38297-D18B-4FE9-8C52-A807C812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6C4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3326C4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326C4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3326C4"/>
    <w:pPr>
      <w:keepNext/>
      <w:jc w:val="right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3326C4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3326C4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3326C4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3326C4"/>
    <w:pPr>
      <w:keepNext/>
      <w:pBdr>
        <w:bottom w:val="single" w:sz="6" w:space="1" w:color="auto"/>
      </w:pBdr>
      <w:spacing w:after="120"/>
      <w:ind w:left="1490" w:right="1206"/>
      <w:outlineLvl w:val="6"/>
    </w:pPr>
    <w:rPr>
      <w:i/>
    </w:rPr>
  </w:style>
  <w:style w:type="paragraph" w:styleId="Ttulo8">
    <w:name w:val="heading 8"/>
    <w:basedOn w:val="Normal"/>
    <w:next w:val="Normal"/>
    <w:link w:val="Ttulo8Char"/>
    <w:qFormat/>
    <w:rsid w:val="003326C4"/>
    <w:pPr>
      <w:keepNext/>
      <w:spacing w:after="120"/>
      <w:ind w:left="1490" w:right="1064"/>
      <w:outlineLvl w:val="7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326C4"/>
  </w:style>
  <w:style w:type="paragraph" w:styleId="Cabealho">
    <w:name w:val="header"/>
    <w:basedOn w:val="Normal"/>
    <w:link w:val="CabealhoChar"/>
    <w:semiHidden/>
    <w:rsid w:val="003326C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326C4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semiHidden/>
    <w:rsid w:val="003326C4"/>
    <w:pPr>
      <w:spacing w:line="360" w:lineRule="auto"/>
      <w:ind w:firstLine="1418"/>
    </w:pPr>
  </w:style>
  <w:style w:type="paragraph" w:styleId="Recuodecorpodetexto2">
    <w:name w:val="Body Text Indent 2"/>
    <w:basedOn w:val="Normal"/>
    <w:semiHidden/>
    <w:rsid w:val="003326C4"/>
    <w:pPr>
      <w:widowControl w:val="0"/>
    </w:pPr>
    <w:rPr>
      <w:i/>
    </w:rPr>
  </w:style>
  <w:style w:type="paragraph" w:customStyle="1" w:styleId="CorpoDoDespacho">
    <w:name w:val="Corpo Do Despacho"/>
    <w:basedOn w:val="Recuodecorpodetexto"/>
    <w:rsid w:val="003326C4"/>
    <w:pPr>
      <w:spacing w:after="120" w:line="360" w:lineRule="auto"/>
      <w:ind w:firstLine="1418"/>
    </w:pPr>
  </w:style>
  <w:style w:type="paragraph" w:styleId="Corpodetexto">
    <w:name w:val="Body Text"/>
    <w:basedOn w:val="Normal"/>
    <w:semiHidden/>
    <w:rsid w:val="003326C4"/>
    <w:rPr>
      <w:rFonts w:ascii="Arial" w:hAnsi="Arial"/>
    </w:rPr>
  </w:style>
  <w:style w:type="paragraph" w:styleId="MapadoDocumento">
    <w:name w:val="Document Map"/>
    <w:basedOn w:val="Normal"/>
    <w:semiHidden/>
    <w:rsid w:val="003326C4"/>
    <w:pPr>
      <w:shd w:val="clear" w:color="auto" w:fill="000080"/>
    </w:pPr>
    <w:rPr>
      <w:rFonts w:ascii="Tahoma" w:hAnsi="Tahoma"/>
    </w:rPr>
  </w:style>
  <w:style w:type="paragraph" w:customStyle="1" w:styleId="EstiloInciso">
    <w:name w:val="EstiloInciso"/>
    <w:basedOn w:val="Recuodecorpodetexto"/>
    <w:rsid w:val="003326C4"/>
    <w:pPr>
      <w:widowControl w:val="0"/>
      <w:spacing w:after="120"/>
      <w:ind w:left="1418"/>
    </w:pPr>
    <w:rPr>
      <w:snapToGrid w:val="0"/>
      <w:sz w:val="20"/>
    </w:rPr>
  </w:style>
  <w:style w:type="paragraph" w:styleId="Corpodetexto3">
    <w:name w:val="Body Text 3"/>
    <w:basedOn w:val="Normal"/>
    <w:semiHidden/>
    <w:rsid w:val="003326C4"/>
    <w:pPr>
      <w:tabs>
        <w:tab w:val="left" w:pos="-142"/>
      </w:tabs>
      <w:jc w:val="center"/>
    </w:pPr>
    <w:rPr>
      <w:b/>
    </w:rPr>
  </w:style>
  <w:style w:type="paragraph" w:customStyle="1" w:styleId="CorpodaInstruo">
    <w:name w:val="Corpo da Instrução"/>
    <w:basedOn w:val="Normal"/>
    <w:rsid w:val="003326C4"/>
    <w:pPr>
      <w:numPr>
        <w:numId w:val="10"/>
      </w:numPr>
      <w:spacing w:after="240"/>
    </w:pPr>
  </w:style>
  <w:style w:type="character" w:customStyle="1" w:styleId="Ttulo7Char">
    <w:name w:val="Título 7 Char"/>
    <w:basedOn w:val="Fontepargpadro"/>
    <w:link w:val="Ttulo7"/>
    <w:rsid w:val="00586DAD"/>
    <w:rPr>
      <w:i/>
      <w:sz w:val="24"/>
    </w:rPr>
  </w:style>
  <w:style w:type="character" w:customStyle="1" w:styleId="Ttulo8Char">
    <w:name w:val="Título 8 Char"/>
    <w:basedOn w:val="Fontepargpadro"/>
    <w:link w:val="Ttulo8"/>
    <w:rsid w:val="00586DAD"/>
    <w:rPr>
      <w:i/>
      <w:sz w:val="24"/>
    </w:rPr>
  </w:style>
  <w:style w:type="character" w:customStyle="1" w:styleId="Ttulo6Char">
    <w:name w:val="Título 6 Char"/>
    <w:basedOn w:val="Fontepargpadro"/>
    <w:link w:val="Ttulo6"/>
    <w:rsid w:val="007037A0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12AA8"/>
    <w:rPr>
      <w:sz w:val="24"/>
    </w:rPr>
  </w:style>
  <w:style w:type="character" w:customStyle="1" w:styleId="RodapChar">
    <w:name w:val="Rodapé Char"/>
    <w:basedOn w:val="Fontepargpadro"/>
    <w:link w:val="Rodap"/>
    <w:semiHidden/>
    <w:rsid w:val="00912AA8"/>
    <w:rPr>
      <w:sz w:val="24"/>
    </w:rPr>
  </w:style>
  <w:style w:type="character" w:customStyle="1" w:styleId="Ttulo1Char">
    <w:name w:val="Título 1 Char"/>
    <w:basedOn w:val="Fontepargpadro"/>
    <w:link w:val="Ttulo1"/>
    <w:rsid w:val="003014A9"/>
    <w:rPr>
      <w:b/>
      <w:sz w:val="28"/>
    </w:rPr>
  </w:style>
  <w:style w:type="character" w:customStyle="1" w:styleId="CabealhoChar">
    <w:name w:val="Cabeçalho Char"/>
    <w:basedOn w:val="Fontepargpadro"/>
    <w:link w:val="Cabealho"/>
    <w:semiHidden/>
    <w:rsid w:val="003014A9"/>
    <w:rPr>
      <w:sz w:val="24"/>
    </w:rPr>
  </w:style>
  <w:style w:type="paragraph" w:customStyle="1" w:styleId="TCUPginaCabealho">
    <w:name w:val="_TCU_Página_Cabeçalho"/>
    <w:basedOn w:val="Normal"/>
    <w:qFormat/>
    <w:rsid w:val="00FF72F6"/>
    <w:pPr>
      <w:jc w:val="center"/>
    </w:pPr>
    <w:rPr>
      <w:rFonts w:eastAsia="Calibri" w:cs="Arial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F5659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56599"/>
    <w:rPr>
      <w:color w:val="800080"/>
      <w:u w:val="single"/>
    </w:rPr>
  </w:style>
  <w:style w:type="paragraph" w:customStyle="1" w:styleId="TCUPrembulo">
    <w:name w:val="_TCU_Preâmbulo"/>
    <w:link w:val="TCUPrembuloChar"/>
    <w:qFormat/>
    <w:rsid w:val="00C01F61"/>
    <w:pPr>
      <w:spacing w:before="60"/>
    </w:pPr>
    <w:rPr>
      <w:rFonts w:eastAsiaTheme="minorHAnsi"/>
      <w:sz w:val="24"/>
      <w:szCs w:val="24"/>
      <w:lang w:eastAsia="en-US"/>
    </w:rPr>
  </w:style>
  <w:style w:type="character" w:customStyle="1" w:styleId="TCUPrembuloChar">
    <w:name w:val="_TCU_Preâmbulo Char"/>
    <w:basedOn w:val="Fontepargpadro"/>
    <w:link w:val="TCUPrembulo"/>
    <w:rsid w:val="00C01F61"/>
    <w:rPr>
      <w:rFonts w:eastAsiaTheme="minorHAnsi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C01F61"/>
    <w:rPr>
      <w:color w:val="808080"/>
    </w:rPr>
  </w:style>
  <w:style w:type="paragraph" w:customStyle="1" w:styleId="TCUFecho">
    <w:name w:val="_TCU_Fecho"/>
    <w:basedOn w:val="Normal"/>
    <w:link w:val="TCUFechoChar"/>
    <w:qFormat/>
    <w:rsid w:val="00500A12"/>
    <w:pPr>
      <w:spacing w:before="120"/>
      <w:ind w:left="5103"/>
      <w:jc w:val="center"/>
    </w:pPr>
    <w:rPr>
      <w:rFonts w:eastAsiaTheme="minorHAnsi"/>
      <w:szCs w:val="24"/>
      <w:lang w:eastAsia="en-US"/>
    </w:rPr>
  </w:style>
  <w:style w:type="character" w:customStyle="1" w:styleId="TCUFechoChar">
    <w:name w:val="_TCU_Fecho Char"/>
    <w:basedOn w:val="Fontepargpadro"/>
    <w:link w:val="TCUFecho"/>
    <w:rsid w:val="008E2D61"/>
    <w:rPr>
      <w:rFonts w:eastAsiaTheme="minorHAnsi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55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3054-1753-4639-BD78-6B1ADFE8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Despachos</vt:lpstr>
    </vt:vector>
  </TitlesOfParts>
  <Company>TCU</Company>
  <LinksUpToDate>false</LinksUpToDate>
  <CharactersWithSpaces>1785</CharactersWithSpaces>
  <SharedDoc>false</SharedDoc>
  <HLinks>
    <vt:vector size="24" baseType="variant">
      <vt:variant>
        <vt:i4>8061024</vt:i4>
      </vt:variant>
      <vt:variant>
        <vt:i4>9</vt:i4>
      </vt:variant>
      <vt:variant>
        <vt:i4>0</vt:i4>
      </vt:variant>
      <vt:variant>
        <vt:i4>5</vt:i4>
      </vt:variant>
      <vt:variant>
        <vt:lpwstr>http://www.prpb.mpf.mp.br/menu-esquerdo/unidades/textos-auxiliares-prmpt/atribuicao</vt:lpwstr>
      </vt:variant>
      <vt:variant>
        <vt:lpwstr/>
      </vt:variant>
      <vt:variant>
        <vt:i4>589847</vt:i4>
      </vt:variant>
      <vt:variant>
        <vt:i4>6</vt:i4>
      </vt:variant>
      <vt:variant>
        <vt:i4>0</vt:i4>
      </vt:variant>
      <vt:variant>
        <vt:i4>5</vt:i4>
      </vt:variant>
      <vt:variant>
        <vt:lpwstr>http://www.prpb.mpf.mp.br/menu-esquerdo/unidades/textos-auxiliares-prm-ss/copy2_of_competencia</vt:lpwstr>
      </vt:variant>
      <vt:variant>
        <vt:lpwstr/>
      </vt:variant>
      <vt:variant>
        <vt:i4>1638403</vt:i4>
      </vt:variant>
      <vt:variant>
        <vt:i4>3</vt:i4>
      </vt:variant>
      <vt:variant>
        <vt:i4>0</vt:i4>
      </vt:variant>
      <vt:variant>
        <vt:i4>5</vt:i4>
      </vt:variant>
      <vt:variant>
        <vt:lpwstr>http://www.prpb.mpf.mp.br/menu-esquerdo/unidades/textos-auxiliares-prm-cg/copy2_of_competencia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http://www.prpb.mpf.mp.br/menu-esquerdo/unidades/textos-auxiliares/competencia2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Despachos</dc:title>
  <dc:subject>Modelo para Despachos do Gabinete</dc:subject>
  <dc:creator>LUANA GESSICA da SILVA PINTO</dc:creator>
  <cp:lastModifiedBy>LUANA GESSICA da SILVA PINTO</cp:lastModifiedBy>
  <cp:revision>1</cp:revision>
  <cp:lastPrinted>2006-02-24T14:28:00Z</cp:lastPrinted>
  <dcterms:created xsi:type="dcterms:W3CDTF">2015-09-17T17:40:00Z</dcterms:created>
  <dcterms:modified xsi:type="dcterms:W3CDTF">2015-09-17T17:54:00Z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ização">
    <vt:lpwstr>\\Srv-pb\secex-pb\Instruções_e_despachos\Tomada de Contas Especial\2009</vt:lpwstr>
  </property>
  <property fmtid="{D5CDD505-2E9C-101B-9397-08002B2CF9AE}" pid="3" name="NumProcesso">
    <vt:lpwstr>028.507/2009-6</vt:lpwstr>
  </property>
  <property fmtid="{D5CDD505-2E9C-101B-9397-08002B2CF9AE}" pid="4" name="TipoAutos">
    <vt:lpwstr>Processo</vt:lpwstr>
  </property>
  <property fmtid="{D5CDD505-2E9C-101B-9397-08002B2CF9AE}" pid="5" name="Natureza">
    <vt:lpwstr>Tomada de Contas Especial</vt:lpwstr>
  </property>
</Properties>
</file>