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D5" w:rsidRPr="000345FC" w:rsidRDefault="006B050D">
      <w:pPr>
        <w:pStyle w:val="Ttulo1"/>
        <w:rPr>
          <w:szCs w:val="24"/>
        </w:rPr>
      </w:pPr>
      <w:r>
        <w:t>Processo TC nº 000.617/2011-3</w:t>
      </w:r>
    </w:p>
    <w:p w:rsidR="006B050D" w:rsidRPr="00A711F3" w:rsidRDefault="006B050D" w:rsidP="006B050D">
      <w:pPr>
        <w:pStyle w:val="Ttulo1"/>
      </w:pPr>
      <w:r>
        <w:t>TOMADA DE CONTAS ESPECIAL</w:t>
      </w:r>
    </w:p>
    <w:p w:rsidR="0029174F" w:rsidRDefault="0029174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both"/>
        <w:rPr>
          <w:sz w:val="24"/>
        </w:rPr>
      </w:pPr>
    </w:p>
    <w:p w:rsidR="00491BE8" w:rsidRDefault="00491BE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both"/>
        <w:rPr>
          <w:sz w:val="24"/>
        </w:rPr>
      </w:pPr>
    </w:p>
    <w:p w:rsidR="00A96AD5" w:rsidRDefault="00A96AD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both"/>
        <w:rPr>
          <w:sz w:val="24"/>
        </w:rPr>
      </w:pPr>
    </w:p>
    <w:p w:rsidR="00A96AD5" w:rsidRDefault="00A96AD5">
      <w:pPr>
        <w:widowControl w:val="0"/>
        <w:tabs>
          <w:tab w:val="left" w:pos="0"/>
          <w:tab w:val="left" w:pos="113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ind w:firstLine="1418"/>
        <w:rPr>
          <w:sz w:val="24"/>
        </w:rPr>
      </w:pPr>
      <w:r>
        <w:rPr>
          <w:sz w:val="24"/>
        </w:rPr>
        <w:t>Excelentíssimo Senhor Ministro-Relator,</w:t>
      </w:r>
    </w:p>
    <w:p w:rsidR="00A96AD5" w:rsidRDefault="00A96AD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ind w:firstLine="1418"/>
        <w:jc w:val="both"/>
        <w:rPr>
          <w:sz w:val="24"/>
        </w:rPr>
      </w:pPr>
    </w:p>
    <w:p w:rsidR="00491BE8" w:rsidRDefault="00491BE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ind w:firstLine="1418"/>
        <w:jc w:val="both"/>
        <w:rPr>
          <w:sz w:val="24"/>
        </w:rPr>
      </w:pPr>
    </w:p>
    <w:p w:rsidR="0029174F" w:rsidRDefault="0029174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ind w:firstLine="1418"/>
        <w:jc w:val="both"/>
        <w:rPr>
          <w:sz w:val="24"/>
        </w:rPr>
      </w:pPr>
    </w:p>
    <w:p w:rsidR="0071045D" w:rsidRDefault="0071045D" w:rsidP="0071045D">
      <w:pPr>
        <w:pStyle w:val="Corpodetexto"/>
        <w:ind w:firstLine="1418"/>
      </w:pPr>
      <w:r>
        <w:t>Em face do que restou apurado nos autos, manifesta-se o Ministério Público de acordo com a proposta oferecida pela unidade técnica.</w:t>
      </w:r>
    </w:p>
    <w:p w:rsidR="00774F0D" w:rsidRDefault="00774F0D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sz w:val="24"/>
        </w:rPr>
      </w:pPr>
    </w:p>
    <w:p w:rsidR="00A96AD5" w:rsidRDefault="00A96AD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sz w:val="24"/>
        </w:rPr>
      </w:pPr>
    </w:p>
    <w:p w:rsidR="00931296" w:rsidRDefault="0093129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sz w:val="24"/>
        </w:rPr>
      </w:pPr>
    </w:p>
    <w:p w:rsidR="00A96AD5" w:rsidRDefault="00A96AD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sz w:val="24"/>
        </w:rPr>
      </w:pPr>
      <w:r>
        <w:rPr>
          <w:sz w:val="24"/>
        </w:rPr>
        <w:t xml:space="preserve">Brasília, </w:t>
      </w:r>
      <w:r w:rsidR="006B050D" w:rsidRPr="006B050D">
        <w:rPr>
          <w:sz w:val="24"/>
        </w:rPr>
        <w:t>17/10/2012</w:t>
      </w:r>
      <w:r>
        <w:rPr>
          <w:sz w:val="24"/>
        </w:rPr>
        <w:t>.</w:t>
      </w:r>
    </w:p>
    <w:p w:rsidR="00A96AD5" w:rsidRDefault="00A96AD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both"/>
        <w:rPr>
          <w:sz w:val="24"/>
        </w:rPr>
      </w:pPr>
    </w:p>
    <w:p w:rsidR="00A96AD5" w:rsidRDefault="00A96AD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both"/>
        <w:rPr>
          <w:sz w:val="24"/>
        </w:rPr>
      </w:pPr>
    </w:p>
    <w:p w:rsidR="00A96AD5" w:rsidRDefault="00A96AD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both"/>
        <w:rPr>
          <w:sz w:val="24"/>
        </w:rPr>
      </w:pPr>
    </w:p>
    <w:p w:rsidR="00A96AD5" w:rsidRDefault="00A96AD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b/>
          <w:sz w:val="24"/>
        </w:rPr>
      </w:pPr>
      <w:r>
        <w:rPr>
          <w:b/>
          <w:sz w:val="24"/>
        </w:rPr>
        <w:t>Júlio Marcelo de Oliveira</w:t>
      </w:r>
    </w:p>
    <w:p w:rsidR="00A96AD5" w:rsidRDefault="00A96AD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sz w:val="24"/>
        </w:rPr>
      </w:pPr>
      <w:r>
        <w:rPr>
          <w:sz w:val="24"/>
        </w:rPr>
        <w:t>Procurador</w:t>
      </w:r>
    </w:p>
    <w:p w:rsidR="00FA5F93" w:rsidRDefault="00FA5F9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sz w:val="24"/>
        </w:rPr>
      </w:pPr>
    </w:p>
    <w:sectPr w:rsidR="00FA5F93" w:rsidSect="00084FAC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269" w:right="1134" w:bottom="1440" w:left="1418" w:header="39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21" w:rsidRDefault="00B51021">
      <w:r>
        <w:separator/>
      </w:r>
    </w:p>
  </w:endnote>
  <w:endnote w:type="continuationSeparator" w:id="0">
    <w:p w:rsidR="00B51021" w:rsidRDefault="00B51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D5" w:rsidRPr="00AD191B" w:rsidRDefault="00AD191B" w:rsidP="00AD191B">
    <w:pPr>
      <w:pStyle w:val="Rodap"/>
      <w:rPr>
        <w:rFonts w:ascii="Arial" w:hAnsi="Arial" w:cs="Arial"/>
        <w:sz w:val="12"/>
      </w:rPr>
    </w:pPr>
    <w:proofErr w:type="gramStart"/>
    <w:r w:rsidRPr="00AD191B">
      <w:rPr>
        <w:rFonts w:ascii="Arial" w:hAnsi="Arial" w:cs="Arial"/>
        <w:sz w:val="12"/>
      </w:rPr>
      <w:t>3</w:t>
    </w:r>
    <w:proofErr w:type="gramEnd"/>
    <w:r w:rsidRPr="00AD191B">
      <w:rPr>
        <w:rFonts w:ascii="Arial" w:hAnsi="Arial" w:cs="Arial"/>
        <w:sz w:val="12"/>
      </w:rPr>
      <w:t xml:space="preserve">  </w:t>
    </w:r>
    <w:proofErr w:type="spellStart"/>
    <w:r w:rsidRPr="00AD191B">
      <w:rPr>
        <w:rFonts w:ascii="Arial" w:hAnsi="Arial" w:cs="Arial"/>
        <w:sz w:val="12"/>
      </w:rPr>
      <w:t>Sisdoc</w:t>
    </w:r>
    <w:proofErr w:type="spellEnd"/>
    <w:r w:rsidRPr="00AD191B">
      <w:rPr>
        <w:rFonts w:ascii="Arial" w:hAnsi="Arial" w:cs="Arial"/>
        <w:sz w:val="12"/>
      </w:rPr>
      <w:t xml:space="preserve">  e  \\_Sarq_Prod\Unidades\Proc-JMO\Publico\JMO\Pareceres\2010\</w:t>
    </w:r>
    <w:fldSimple w:instr=" FILENAME  \* MERGEFORMAT ">
      <w:r w:rsidR="00B2329D">
        <w:rPr>
          <w:rFonts w:ascii="Arial" w:hAnsi="Arial" w:cs="Arial"/>
          <w:noProof/>
          <w:sz w:val="12"/>
        </w:rPr>
        <w:t>0077402004.doc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21" w:rsidRDefault="00B51021">
      <w:r>
        <w:separator/>
      </w:r>
    </w:p>
  </w:footnote>
  <w:footnote w:type="continuationSeparator" w:id="0">
    <w:p w:rsidR="00B51021" w:rsidRDefault="00B51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D5" w:rsidRDefault="00E97302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96A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6AD5" w:rsidRDefault="00A96AD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D5" w:rsidRDefault="00E97302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96AD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045D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453864" w:rsidRDefault="00E97302" w:rsidP="00453864">
    <w:pPr>
      <w:widowControl w:val="0"/>
      <w:spacing w:line="68" w:lineRule="exact"/>
      <w:rPr>
        <w:rFonts w:ascii="Arial" w:hAnsi="Arial"/>
      </w:rPr>
    </w:pPr>
    <w:r w:rsidRPr="00E97302">
      <w:rPr>
        <w:noProof/>
      </w:rPr>
      <w:pict>
        <v:oval id="_x0000_s2049" style="position:absolute;margin-left:405.4pt;margin-top:-.35pt;width:1in;height:1in;z-index:251659264" o:allowincell="f" filled="f" strokeweight="1pt">
          <v:fill opacity=".5"/>
        </v:oval>
      </w:pict>
    </w:r>
  </w:p>
  <w:p w:rsidR="00453864" w:rsidRDefault="00E97302" w:rsidP="00453864">
    <w:pPr>
      <w:widowControl w:val="0"/>
      <w:tabs>
        <w:tab w:val="left" w:pos="-135"/>
        <w:tab w:val="left" w:pos="765"/>
        <w:tab w:val="left" w:pos="1665"/>
        <w:tab w:val="left" w:pos="2565"/>
        <w:tab w:val="left" w:pos="3465"/>
        <w:tab w:val="left" w:pos="4365"/>
        <w:tab w:val="left" w:pos="5265"/>
        <w:tab w:val="left" w:pos="6165"/>
        <w:tab w:val="left" w:pos="7065"/>
        <w:tab w:val="left" w:pos="7965"/>
        <w:tab w:val="left" w:pos="8865"/>
      </w:tabs>
      <w:ind w:left="-135" w:right="980"/>
      <w:jc w:val="both"/>
      <w:rPr>
        <w:rFonts w:ascii="Courier New" w:hAnsi="Courier New"/>
        <w:b/>
      </w:rPr>
    </w:pPr>
    <w:r w:rsidRPr="00E97302">
      <w:rPr>
        <w:noProof/>
      </w:rPr>
      <w:pict>
        <v:shapetype id="_x0000_t147" coordsize="21600,21600" o:spt="147" adj="11796480" path="al10800,10800,10800,10800@2@14m,10800r21600,al10800,10800,10800,10800@1@15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0;@19,@20;@21,@20;10800,10800;0,10800;21600,10800;10800,21600;@19,@23;@21,@23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0" type="#_x0000_t147" style="position:absolute;left:0;text-align:left;margin-left:412pt;margin-top:3.45pt;width:57.6pt;height:57.6pt;z-index:251658240" o:allowincell="f" adj="10394580" fillcolor="black">
          <v:shadow color="#868686"/>
          <v:textpath style="font-family:&quot;Arial&quot;;font-size:8pt;v-text-spacing:78650f" fitshape="t" trim="t" string="TRIBUNAL DE CONTAS DA UNIÃO&#10; &#10;   Fls. ___________   &#10;&#10;&#10;MINISTÉRIO PÚBLICO"/>
        </v:shape>
      </w:pict>
    </w:r>
  </w:p>
  <w:p w:rsidR="00453864" w:rsidRDefault="00453864" w:rsidP="00453864">
    <w:pPr>
      <w:widowControl w:val="0"/>
      <w:tabs>
        <w:tab w:val="left" w:pos="-135"/>
        <w:tab w:val="left" w:pos="765"/>
        <w:tab w:val="left" w:pos="1665"/>
        <w:tab w:val="left" w:pos="2565"/>
        <w:tab w:val="left" w:pos="3465"/>
        <w:tab w:val="left" w:pos="4365"/>
        <w:tab w:val="left" w:pos="5265"/>
        <w:tab w:val="left" w:pos="6165"/>
        <w:tab w:val="left" w:pos="7065"/>
        <w:tab w:val="left" w:pos="7965"/>
        <w:tab w:val="left" w:pos="8865"/>
      </w:tabs>
      <w:ind w:left="-135" w:right="980"/>
      <w:jc w:val="both"/>
      <w:rPr>
        <w:rFonts w:ascii="Courier New" w:hAnsi="Courier New"/>
        <w:b/>
      </w:rPr>
    </w:pPr>
  </w:p>
  <w:p w:rsidR="00453864" w:rsidRDefault="00453864" w:rsidP="00453864"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</w:tabs>
      <w:jc w:val="both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MINISTÉRIO PÚBLICO JUNTO AO TRIBUNAL DE CONTAS DA UNIÃO</w:t>
    </w:r>
  </w:p>
  <w:p w:rsidR="00453864" w:rsidRDefault="00453864" w:rsidP="00453864"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</w:tabs>
      <w:jc w:val="both"/>
      <w:rPr>
        <w:rFonts w:ascii="Arial" w:hAnsi="Arial"/>
        <w:sz w:val="16"/>
      </w:rPr>
    </w:pPr>
    <w:r>
      <w:rPr>
        <w:rFonts w:ascii="Arial" w:hAnsi="Arial"/>
        <w:b/>
        <w:sz w:val="16"/>
      </w:rPr>
      <w:t>Gabinete do Procurador Júlio Marcelo de Oliveira</w:t>
    </w:r>
  </w:p>
  <w:p w:rsidR="00453864" w:rsidRDefault="00453864" w:rsidP="00453864">
    <w:pPr>
      <w:pStyle w:val="Cabealho"/>
    </w:pPr>
  </w:p>
  <w:p w:rsidR="00A96AD5" w:rsidRDefault="00A96AD5" w:rsidP="00453864">
    <w:pPr>
      <w:widowControl w:val="0"/>
      <w:spacing w:line="68" w:lineRule="exact"/>
      <w:rPr>
        <w:rFonts w:ascii="Arial" w:hAnsi="Arial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D5" w:rsidRDefault="00E97302">
    <w:pPr>
      <w:widowControl w:val="0"/>
      <w:spacing w:line="68" w:lineRule="exact"/>
      <w:rPr>
        <w:rFonts w:ascii="Arial" w:hAnsi="Arial"/>
      </w:rPr>
    </w:pPr>
    <w:r w:rsidRPr="00E97302">
      <w:rPr>
        <w:noProof/>
      </w:rPr>
      <w:pict>
        <v:oval id="_x0000_s2051" style="position:absolute;margin-left:404.55pt;margin-top:-.35pt;width:1in;height:1in;z-index:251657216" o:allowincell="f" filled="f" strokeweight="1pt">
          <v:fill opacity=".5"/>
        </v:oval>
      </w:pict>
    </w:r>
  </w:p>
  <w:p w:rsidR="00A96AD5" w:rsidRDefault="00E97302">
    <w:pPr>
      <w:widowControl w:val="0"/>
      <w:tabs>
        <w:tab w:val="left" w:pos="-135"/>
        <w:tab w:val="left" w:pos="765"/>
        <w:tab w:val="left" w:pos="1665"/>
        <w:tab w:val="left" w:pos="2565"/>
        <w:tab w:val="left" w:pos="3465"/>
        <w:tab w:val="left" w:pos="4365"/>
        <w:tab w:val="left" w:pos="5265"/>
        <w:tab w:val="left" w:pos="6165"/>
        <w:tab w:val="left" w:pos="7065"/>
        <w:tab w:val="left" w:pos="7965"/>
        <w:tab w:val="left" w:pos="8865"/>
      </w:tabs>
      <w:ind w:left="-135" w:right="980"/>
      <w:jc w:val="both"/>
      <w:rPr>
        <w:rFonts w:ascii="Courier New" w:hAnsi="Courier New"/>
        <w:b/>
      </w:rPr>
    </w:pPr>
    <w:r w:rsidRPr="00E97302">
      <w:rPr>
        <w:noProof/>
      </w:rPr>
      <w:pict>
        <v:shapetype id="_x0000_t147" coordsize="21600,21600" o:spt="147" adj="11796480" path="al10800,10800,10800,10800@2@14m,10800r21600,al10800,10800,10800,10800@1@15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0;@19,@20;@21,@20;10800,10800;0,10800;21600,10800;10800,21600;@19,@23;@21,@23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2" type="#_x0000_t147" style="position:absolute;left:0;text-align:left;margin-left:411.15pt;margin-top:3.45pt;width:57.6pt;height:57.6pt;z-index:251656192" o:allowincell="f" adj="10394580" fillcolor="black">
          <v:shadow color="#868686"/>
          <v:textpath style="font-family:&quot;Arial&quot;;font-size:8pt;v-text-spacing:78650f" fitshape="t" trim="t" string="TRIBUNAL DE CONTAS DA UNIÃO&#10; &#10;   Fls. ___________   &#10;&#10;&#10;MINISTÉRIO PÚBLICO"/>
        </v:shape>
      </w:pict>
    </w:r>
  </w:p>
  <w:p w:rsidR="00A96AD5" w:rsidRDefault="00A96AD5">
    <w:pPr>
      <w:widowControl w:val="0"/>
      <w:tabs>
        <w:tab w:val="left" w:pos="-135"/>
        <w:tab w:val="left" w:pos="765"/>
        <w:tab w:val="left" w:pos="1665"/>
        <w:tab w:val="left" w:pos="2565"/>
        <w:tab w:val="left" w:pos="3465"/>
        <w:tab w:val="left" w:pos="4365"/>
        <w:tab w:val="left" w:pos="5265"/>
        <w:tab w:val="left" w:pos="6165"/>
        <w:tab w:val="left" w:pos="7065"/>
        <w:tab w:val="left" w:pos="7965"/>
        <w:tab w:val="left" w:pos="8865"/>
      </w:tabs>
      <w:ind w:left="-135" w:right="980"/>
      <w:jc w:val="both"/>
      <w:rPr>
        <w:rFonts w:ascii="Courier New" w:hAnsi="Courier New"/>
        <w:b/>
      </w:rPr>
    </w:pPr>
  </w:p>
  <w:p w:rsidR="00A96AD5" w:rsidRDefault="00A96AD5"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</w:tabs>
      <w:jc w:val="both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MINISTÉRIO PÚBLICO JUNTO AO TRIBUNAL DE CONTAS DA UNIÃO</w:t>
    </w:r>
  </w:p>
  <w:p w:rsidR="00A96AD5" w:rsidRDefault="00A96AD5"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</w:tabs>
      <w:jc w:val="both"/>
      <w:rPr>
        <w:rFonts w:ascii="Arial" w:hAnsi="Arial"/>
        <w:sz w:val="16"/>
      </w:rPr>
    </w:pPr>
    <w:r>
      <w:rPr>
        <w:rFonts w:ascii="Arial" w:hAnsi="Arial"/>
        <w:b/>
        <w:sz w:val="16"/>
      </w:rPr>
      <w:t>Gabinete do Procurador Júlio Marcelo de Oliveira</w:t>
    </w:r>
  </w:p>
  <w:p w:rsidR="00A96AD5" w:rsidRDefault="00A96A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11E8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E036DF"/>
    <w:multiLevelType w:val="singleLevel"/>
    <w:tmpl w:val="932A3302"/>
    <w:lvl w:ilvl="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2">
    <w:nsid w:val="15603811"/>
    <w:multiLevelType w:val="singleLevel"/>
    <w:tmpl w:val="66B0E81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3">
    <w:nsid w:val="1F3144BE"/>
    <w:multiLevelType w:val="singleLevel"/>
    <w:tmpl w:val="DD9E960E"/>
    <w:lvl w:ilvl="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4">
    <w:nsid w:val="45260D18"/>
    <w:multiLevelType w:val="singleLevel"/>
    <w:tmpl w:val="F6220364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</w:rPr>
    </w:lvl>
  </w:abstractNum>
  <w:abstractNum w:abstractNumId="5">
    <w:nsid w:val="45A049B1"/>
    <w:multiLevelType w:val="hybridMultilevel"/>
    <w:tmpl w:val="4CE43B64"/>
    <w:lvl w:ilvl="0" w:tplc="6F5A73DC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B0"/>
    <w:rsid w:val="00005EBF"/>
    <w:rsid w:val="00011849"/>
    <w:rsid w:val="000261F7"/>
    <w:rsid w:val="000303C2"/>
    <w:rsid w:val="0003174F"/>
    <w:rsid w:val="000345FC"/>
    <w:rsid w:val="0003681A"/>
    <w:rsid w:val="00037174"/>
    <w:rsid w:val="000516CD"/>
    <w:rsid w:val="000609B2"/>
    <w:rsid w:val="0007154D"/>
    <w:rsid w:val="000725BB"/>
    <w:rsid w:val="00084FAC"/>
    <w:rsid w:val="000973D8"/>
    <w:rsid w:val="000A064A"/>
    <w:rsid w:val="000C3C47"/>
    <w:rsid w:val="000E52B9"/>
    <w:rsid w:val="000E578B"/>
    <w:rsid w:val="000E6B8B"/>
    <w:rsid w:val="0010212E"/>
    <w:rsid w:val="00105762"/>
    <w:rsid w:val="00121BA2"/>
    <w:rsid w:val="00121D60"/>
    <w:rsid w:val="00121FB5"/>
    <w:rsid w:val="0012277B"/>
    <w:rsid w:val="00124693"/>
    <w:rsid w:val="001255F3"/>
    <w:rsid w:val="0014166B"/>
    <w:rsid w:val="001433FB"/>
    <w:rsid w:val="00164002"/>
    <w:rsid w:val="001802C7"/>
    <w:rsid w:val="00182BB0"/>
    <w:rsid w:val="001A166E"/>
    <w:rsid w:val="001B5308"/>
    <w:rsid w:val="001C4B3E"/>
    <w:rsid w:val="001D7B38"/>
    <w:rsid w:val="00203BFD"/>
    <w:rsid w:val="00211C7B"/>
    <w:rsid w:val="00222C12"/>
    <w:rsid w:val="0023030A"/>
    <w:rsid w:val="00234287"/>
    <w:rsid w:val="00236154"/>
    <w:rsid w:val="00237772"/>
    <w:rsid w:val="00243B98"/>
    <w:rsid w:val="00261E42"/>
    <w:rsid w:val="002760D2"/>
    <w:rsid w:val="0028034D"/>
    <w:rsid w:val="00280BB0"/>
    <w:rsid w:val="00290C45"/>
    <w:rsid w:val="0029174F"/>
    <w:rsid w:val="002929D7"/>
    <w:rsid w:val="00293C03"/>
    <w:rsid w:val="002A1E2B"/>
    <w:rsid w:val="002A4374"/>
    <w:rsid w:val="002A63D8"/>
    <w:rsid w:val="002B5A27"/>
    <w:rsid w:val="002C0D6A"/>
    <w:rsid w:val="002C623E"/>
    <w:rsid w:val="002C7DA0"/>
    <w:rsid w:val="002D2E8F"/>
    <w:rsid w:val="002E36E7"/>
    <w:rsid w:val="002F3393"/>
    <w:rsid w:val="002F3431"/>
    <w:rsid w:val="002F5369"/>
    <w:rsid w:val="002F792C"/>
    <w:rsid w:val="003015DC"/>
    <w:rsid w:val="00302C62"/>
    <w:rsid w:val="00316513"/>
    <w:rsid w:val="00342E88"/>
    <w:rsid w:val="0035218E"/>
    <w:rsid w:val="00354F28"/>
    <w:rsid w:val="0036480C"/>
    <w:rsid w:val="00365E25"/>
    <w:rsid w:val="00370496"/>
    <w:rsid w:val="00382400"/>
    <w:rsid w:val="00394F57"/>
    <w:rsid w:val="0039740E"/>
    <w:rsid w:val="00397693"/>
    <w:rsid w:val="003A674C"/>
    <w:rsid w:val="003C17F8"/>
    <w:rsid w:val="003D2CB3"/>
    <w:rsid w:val="003F5D8A"/>
    <w:rsid w:val="004115B3"/>
    <w:rsid w:val="00423B57"/>
    <w:rsid w:val="00432B0F"/>
    <w:rsid w:val="00453864"/>
    <w:rsid w:val="00456058"/>
    <w:rsid w:val="00464239"/>
    <w:rsid w:val="00473D55"/>
    <w:rsid w:val="00482019"/>
    <w:rsid w:val="004913B7"/>
    <w:rsid w:val="00491BE8"/>
    <w:rsid w:val="00493C60"/>
    <w:rsid w:val="004A7C5B"/>
    <w:rsid w:val="004B0531"/>
    <w:rsid w:val="004B6B76"/>
    <w:rsid w:val="004C01B2"/>
    <w:rsid w:val="004C6DA4"/>
    <w:rsid w:val="004D4DD2"/>
    <w:rsid w:val="004D7614"/>
    <w:rsid w:val="004E0151"/>
    <w:rsid w:val="004E2FC3"/>
    <w:rsid w:val="004E60CA"/>
    <w:rsid w:val="00506807"/>
    <w:rsid w:val="00513F71"/>
    <w:rsid w:val="005273D2"/>
    <w:rsid w:val="00531983"/>
    <w:rsid w:val="0053379E"/>
    <w:rsid w:val="005351F8"/>
    <w:rsid w:val="0054394C"/>
    <w:rsid w:val="00547D59"/>
    <w:rsid w:val="00560275"/>
    <w:rsid w:val="005759FD"/>
    <w:rsid w:val="00576081"/>
    <w:rsid w:val="00583896"/>
    <w:rsid w:val="00583ABD"/>
    <w:rsid w:val="00584C24"/>
    <w:rsid w:val="0059190F"/>
    <w:rsid w:val="005A4B10"/>
    <w:rsid w:val="005A571D"/>
    <w:rsid w:val="005C5A84"/>
    <w:rsid w:val="005F2F6A"/>
    <w:rsid w:val="005F7260"/>
    <w:rsid w:val="00606410"/>
    <w:rsid w:val="00624C0B"/>
    <w:rsid w:val="00633A0D"/>
    <w:rsid w:val="00633C08"/>
    <w:rsid w:val="006367E3"/>
    <w:rsid w:val="00666BDA"/>
    <w:rsid w:val="00670B7D"/>
    <w:rsid w:val="00671FB3"/>
    <w:rsid w:val="006775B5"/>
    <w:rsid w:val="00682712"/>
    <w:rsid w:val="00682850"/>
    <w:rsid w:val="00682893"/>
    <w:rsid w:val="00690452"/>
    <w:rsid w:val="00695923"/>
    <w:rsid w:val="006B050D"/>
    <w:rsid w:val="006B4902"/>
    <w:rsid w:val="006B6821"/>
    <w:rsid w:val="006C5926"/>
    <w:rsid w:val="006D3F2D"/>
    <w:rsid w:val="006D6377"/>
    <w:rsid w:val="006E58C1"/>
    <w:rsid w:val="006E6117"/>
    <w:rsid w:val="006F4F9F"/>
    <w:rsid w:val="006F52DE"/>
    <w:rsid w:val="0071045D"/>
    <w:rsid w:val="007151E2"/>
    <w:rsid w:val="007237E6"/>
    <w:rsid w:val="00732B8C"/>
    <w:rsid w:val="007609A5"/>
    <w:rsid w:val="00763FCF"/>
    <w:rsid w:val="0076636D"/>
    <w:rsid w:val="007732EB"/>
    <w:rsid w:val="00774F0D"/>
    <w:rsid w:val="00785682"/>
    <w:rsid w:val="007A3517"/>
    <w:rsid w:val="007C4705"/>
    <w:rsid w:val="007C5475"/>
    <w:rsid w:val="007C6475"/>
    <w:rsid w:val="007D40A9"/>
    <w:rsid w:val="007D708F"/>
    <w:rsid w:val="007E67E2"/>
    <w:rsid w:val="007F2124"/>
    <w:rsid w:val="00812A82"/>
    <w:rsid w:val="00815AF0"/>
    <w:rsid w:val="008166FD"/>
    <w:rsid w:val="008232CF"/>
    <w:rsid w:val="00835570"/>
    <w:rsid w:val="00842630"/>
    <w:rsid w:val="0084403E"/>
    <w:rsid w:val="00850F44"/>
    <w:rsid w:val="00853A46"/>
    <w:rsid w:val="00872374"/>
    <w:rsid w:val="008743BD"/>
    <w:rsid w:val="0087447B"/>
    <w:rsid w:val="00882516"/>
    <w:rsid w:val="00887FF0"/>
    <w:rsid w:val="008906A9"/>
    <w:rsid w:val="00897FF0"/>
    <w:rsid w:val="008A3FA8"/>
    <w:rsid w:val="008A572C"/>
    <w:rsid w:val="008B3461"/>
    <w:rsid w:val="008B65D3"/>
    <w:rsid w:val="008E4EDF"/>
    <w:rsid w:val="00914390"/>
    <w:rsid w:val="00920BF7"/>
    <w:rsid w:val="00922196"/>
    <w:rsid w:val="00927B4F"/>
    <w:rsid w:val="00931296"/>
    <w:rsid w:val="009321E5"/>
    <w:rsid w:val="00936676"/>
    <w:rsid w:val="00937DA0"/>
    <w:rsid w:val="00942B32"/>
    <w:rsid w:val="009442D7"/>
    <w:rsid w:val="00967D20"/>
    <w:rsid w:val="00982E18"/>
    <w:rsid w:val="009977FE"/>
    <w:rsid w:val="009A19E4"/>
    <w:rsid w:val="009B059F"/>
    <w:rsid w:val="009E3582"/>
    <w:rsid w:val="00A121C9"/>
    <w:rsid w:val="00A25D6F"/>
    <w:rsid w:val="00A26DB9"/>
    <w:rsid w:val="00A44626"/>
    <w:rsid w:val="00A50D51"/>
    <w:rsid w:val="00A57DF6"/>
    <w:rsid w:val="00A711F3"/>
    <w:rsid w:val="00A71432"/>
    <w:rsid w:val="00A96AD5"/>
    <w:rsid w:val="00AA20D4"/>
    <w:rsid w:val="00AA53E3"/>
    <w:rsid w:val="00AA5660"/>
    <w:rsid w:val="00AB417D"/>
    <w:rsid w:val="00AB7BE4"/>
    <w:rsid w:val="00AC3CD7"/>
    <w:rsid w:val="00AC5CFB"/>
    <w:rsid w:val="00AD191B"/>
    <w:rsid w:val="00AE7017"/>
    <w:rsid w:val="00AF1573"/>
    <w:rsid w:val="00AF6074"/>
    <w:rsid w:val="00AF6989"/>
    <w:rsid w:val="00B161DD"/>
    <w:rsid w:val="00B200C3"/>
    <w:rsid w:val="00B22AFC"/>
    <w:rsid w:val="00B2329D"/>
    <w:rsid w:val="00B264E2"/>
    <w:rsid w:val="00B34D50"/>
    <w:rsid w:val="00B43EFD"/>
    <w:rsid w:val="00B501CC"/>
    <w:rsid w:val="00B51021"/>
    <w:rsid w:val="00B5128F"/>
    <w:rsid w:val="00B61C66"/>
    <w:rsid w:val="00B66D2B"/>
    <w:rsid w:val="00B70C05"/>
    <w:rsid w:val="00B8547F"/>
    <w:rsid w:val="00B85A1F"/>
    <w:rsid w:val="00B85E31"/>
    <w:rsid w:val="00BB3872"/>
    <w:rsid w:val="00BE4B28"/>
    <w:rsid w:val="00BE4B70"/>
    <w:rsid w:val="00C141E1"/>
    <w:rsid w:val="00C15424"/>
    <w:rsid w:val="00C30B08"/>
    <w:rsid w:val="00C3241F"/>
    <w:rsid w:val="00C35924"/>
    <w:rsid w:val="00C37E44"/>
    <w:rsid w:val="00C41122"/>
    <w:rsid w:val="00C65D85"/>
    <w:rsid w:val="00C66CF8"/>
    <w:rsid w:val="00C74618"/>
    <w:rsid w:val="00C8451D"/>
    <w:rsid w:val="00C9749F"/>
    <w:rsid w:val="00CB1760"/>
    <w:rsid w:val="00CB6363"/>
    <w:rsid w:val="00CB668A"/>
    <w:rsid w:val="00CC01D6"/>
    <w:rsid w:val="00CC2B6B"/>
    <w:rsid w:val="00CD5EE8"/>
    <w:rsid w:val="00CE0D0F"/>
    <w:rsid w:val="00CE17FA"/>
    <w:rsid w:val="00CF55AF"/>
    <w:rsid w:val="00CF6829"/>
    <w:rsid w:val="00D24DEA"/>
    <w:rsid w:val="00D25CC3"/>
    <w:rsid w:val="00D327C6"/>
    <w:rsid w:val="00D505EE"/>
    <w:rsid w:val="00D52C49"/>
    <w:rsid w:val="00D62B3A"/>
    <w:rsid w:val="00D65D3A"/>
    <w:rsid w:val="00D727A2"/>
    <w:rsid w:val="00D75DB0"/>
    <w:rsid w:val="00D77652"/>
    <w:rsid w:val="00D85D1C"/>
    <w:rsid w:val="00D9231E"/>
    <w:rsid w:val="00D946AD"/>
    <w:rsid w:val="00D97922"/>
    <w:rsid w:val="00DA29E1"/>
    <w:rsid w:val="00DA3530"/>
    <w:rsid w:val="00DA583B"/>
    <w:rsid w:val="00DB2939"/>
    <w:rsid w:val="00DC2C0C"/>
    <w:rsid w:val="00DC7E07"/>
    <w:rsid w:val="00DD3330"/>
    <w:rsid w:val="00DD7D9D"/>
    <w:rsid w:val="00DE1663"/>
    <w:rsid w:val="00DE4D79"/>
    <w:rsid w:val="00DE7345"/>
    <w:rsid w:val="00DE7A2E"/>
    <w:rsid w:val="00DF028E"/>
    <w:rsid w:val="00DF3FEA"/>
    <w:rsid w:val="00E0763B"/>
    <w:rsid w:val="00E1062A"/>
    <w:rsid w:val="00E10C16"/>
    <w:rsid w:val="00E11394"/>
    <w:rsid w:val="00E16F83"/>
    <w:rsid w:val="00E33450"/>
    <w:rsid w:val="00E50C71"/>
    <w:rsid w:val="00E50D04"/>
    <w:rsid w:val="00E537FE"/>
    <w:rsid w:val="00E743F4"/>
    <w:rsid w:val="00E75479"/>
    <w:rsid w:val="00E92B07"/>
    <w:rsid w:val="00E964E7"/>
    <w:rsid w:val="00E97302"/>
    <w:rsid w:val="00EA5254"/>
    <w:rsid w:val="00EB276C"/>
    <w:rsid w:val="00EB5912"/>
    <w:rsid w:val="00EC3B41"/>
    <w:rsid w:val="00ED0572"/>
    <w:rsid w:val="00EF6C99"/>
    <w:rsid w:val="00F0193C"/>
    <w:rsid w:val="00F0530F"/>
    <w:rsid w:val="00F16E91"/>
    <w:rsid w:val="00F3181A"/>
    <w:rsid w:val="00F33445"/>
    <w:rsid w:val="00F41D29"/>
    <w:rsid w:val="00F56399"/>
    <w:rsid w:val="00F57C69"/>
    <w:rsid w:val="00F711EE"/>
    <w:rsid w:val="00FA5F93"/>
    <w:rsid w:val="00FB6C45"/>
    <w:rsid w:val="00FC5DF6"/>
    <w:rsid w:val="00FC7F58"/>
    <w:rsid w:val="00FD7363"/>
    <w:rsid w:val="00FF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02"/>
  </w:style>
  <w:style w:type="paragraph" w:styleId="Ttulo1">
    <w:name w:val="heading 1"/>
    <w:aliases w:val="EMENTA,2 headline"/>
    <w:basedOn w:val="Normal"/>
    <w:next w:val="Normal"/>
    <w:link w:val="Ttulo1Char"/>
    <w:uiPriority w:val="9"/>
    <w:qFormat/>
    <w:rsid w:val="00E97302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E97302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</w:tabs>
      <w:jc w:val="center"/>
      <w:outlineLvl w:val="1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F4F9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973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6F4F9F"/>
    <w:rPr>
      <w:rFonts w:ascii="Calibri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97302"/>
    <w:pPr>
      <w:tabs>
        <w:tab w:val="center" w:pos="4320"/>
        <w:tab w:val="right" w:pos="8640"/>
      </w:tabs>
    </w:pPr>
  </w:style>
  <w:style w:type="character" w:customStyle="1" w:styleId="Ttulo1Char">
    <w:name w:val="Título 1 Char"/>
    <w:aliases w:val="EMENTA Char,2 headline Char"/>
    <w:basedOn w:val="Fontepargpadro"/>
    <w:link w:val="Ttulo1"/>
    <w:uiPriority w:val="9"/>
    <w:locked/>
    <w:rsid w:val="00E973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E97302"/>
    <w:pPr>
      <w:ind w:left="993"/>
      <w:jc w:val="both"/>
    </w:pPr>
    <w:rPr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011849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semiHidden/>
    <w:rsid w:val="00E97302"/>
    <w:pPr>
      <w:tabs>
        <w:tab w:val="left" w:pos="1134"/>
        <w:tab w:val="left" w:pos="5704"/>
      </w:tabs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E97302"/>
    <w:rPr>
      <w:rFonts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97302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</w:tabs>
      <w:ind w:firstLine="96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97302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97302"/>
    <w:pPr>
      <w:tabs>
        <w:tab w:val="left" w:pos="900"/>
        <w:tab w:val="left" w:pos="5704"/>
      </w:tabs>
      <w:ind w:firstLine="141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E7345"/>
    <w:rPr>
      <w:rFonts w:cs="Times New Roman"/>
      <w:sz w:val="24"/>
    </w:rPr>
  </w:style>
  <w:style w:type="paragraph" w:styleId="Cabealho">
    <w:name w:val="header"/>
    <w:basedOn w:val="Normal"/>
    <w:link w:val="CabealhoChar"/>
    <w:uiPriority w:val="99"/>
    <w:rsid w:val="00E97302"/>
    <w:pPr>
      <w:tabs>
        <w:tab w:val="center" w:pos="4419"/>
        <w:tab w:val="right" w:pos="8838"/>
      </w:tabs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DE7345"/>
    <w:rPr>
      <w:rFonts w:cs="Times New Roman"/>
      <w:sz w:val="24"/>
    </w:rPr>
  </w:style>
  <w:style w:type="character" w:styleId="Nmerodepgina">
    <w:name w:val="page number"/>
    <w:basedOn w:val="Fontepargpadro"/>
    <w:uiPriority w:val="99"/>
    <w:semiHidden/>
    <w:rsid w:val="00E97302"/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97302"/>
    <w:rPr>
      <w:rFonts w:cs="Times New Roman"/>
    </w:rPr>
  </w:style>
  <w:style w:type="paragraph" w:styleId="Numerada">
    <w:name w:val="List Number"/>
    <w:basedOn w:val="Normal"/>
    <w:uiPriority w:val="99"/>
    <w:semiHidden/>
    <w:unhideWhenUsed/>
    <w:rsid w:val="00785682"/>
    <w:pPr>
      <w:ind w:left="283" w:hanging="283"/>
      <w:jc w:val="both"/>
    </w:pPr>
  </w:style>
  <w:style w:type="paragraph" w:styleId="PargrafodaLista">
    <w:name w:val="List Paragraph"/>
    <w:basedOn w:val="Normal"/>
    <w:uiPriority w:val="34"/>
    <w:qFormat/>
    <w:rsid w:val="0078568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7D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5DB0"/>
    <w:pPr>
      <w:spacing w:before="100" w:beforeAutospacing="1" w:after="100" w:afterAutospacing="1"/>
    </w:pPr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D7D9D"/>
    <w:rPr>
      <w:rFonts w:ascii="Tahoma" w:hAnsi="Tahoma" w:cs="Tahoma"/>
      <w:sz w:val="16"/>
      <w:szCs w:val="16"/>
    </w:rPr>
  </w:style>
  <w:style w:type="paragraph" w:customStyle="1" w:styleId="corpodetexto0">
    <w:name w:val="corpo de texto"/>
    <w:basedOn w:val="Recuodecorpodetexto3"/>
    <w:autoRedefine/>
    <w:rsid w:val="004D4DD2"/>
    <w:pPr>
      <w:tabs>
        <w:tab w:val="left" w:pos="1134"/>
      </w:tabs>
      <w:spacing w:before="120" w:after="120"/>
      <w:ind w:left="-6"/>
    </w:pPr>
    <w:rPr>
      <w:color w:val="auto"/>
    </w:rPr>
  </w:style>
  <w:style w:type="paragraph" w:customStyle="1" w:styleId="Introduo">
    <w:name w:val="Introdução"/>
    <w:basedOn w:val="Normal"/>
    <w:rsid w:val="004D4DD2"/>
    <w:pPr>
      <w:spacing w:after="240"/>
      <w:jc w:val="both"/>
    </w:pPr>
    <w:rPr>
      <w:b/>
      <w:sz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11849"/>
  </w:style>
  <w:style w:type="character" w:styleId="Refdenotadefim">
    <w:name w:val="endnote reference"/>
    <w:basedOn w:val="Fontepargpadro"/>
    <w:uiPriority w:val="99"/>
    <w:semiHidden/>
    <w:unhideWhenUsed/>
    <w:rsid w:val="00011849"/>
    <w:rPr>
      <w:rFonts w:cs="Times New Roman"/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011849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1849"/>
  </w:style>
  <w:style w:type="character" w:styleId="Refdenotaderodap">
    <w:name w:val="footnote reference"/>
    <w:basedOn w:val="Fontepargpadro"/>
    <w:uiPriority w:val="99"/>
    <w:semiHidden/>
    <w:unhideWhenUsed/>
    <w:rsid w:val="00011849"/>
    <w:rPr>
      <w:rFonts w:cs="Times New Roman"/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118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718D-8685-447B-A4CF-FB7E9278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261</Characters>
  <Application>Microsoft Office Word</Application>
  <DocSecurity>0</DocSecurity>
  <Lines>2</Lines>
  <Paragraphs>1</Paragraphs>
  <ScaleCrop>false</ScaleCrop>
  <Company> 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parecer</dc:title>
  <dc:subject/>
  <dc:creator>Proc-JMO (MP/TCU)</dc:creator>
  <cp:keywords/>
  <dc:description/>
  <cp:lastModifiedBy>juliomo</cp:lastModifiedBy>
  <cp:revision>2</cp:revision>
  <cp:lastPrinted>2010-09-27T19:27:00Z</cp:lastPrinted>
  <dcterms:created xsi:type="dcterms:W3CDTF">2012-10-17T15:41:00Z</dcterms:created>
  <dcterms:modified xsi:type="dcterms:W3CDTF">2012-10-17T15:41:00Z</dcterms:modified>
</cp:coreProperties>
</file>